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40CF1" w14:textId="49193DF1" w:rsidR="00D54EFF" w:rsidRPr="00FA638A" w:rsidRDefault="00122AC8" w:rsidP="00117AA2">
      <w:pPr>
        <w:pStyle w:val="NoSpacing"/>
        <w:tabs>
          <w:tab w:val="left" w:pos="8640"/>
          <w:tab w:val="left" w:pos="9180"/>
        </w:tabs>
        <w:spacing w:before="3000"/>
        <w:jc w:val="center"/>
        <w:rPr>
          <w:rFonts w:ascii="Arial" w:hAnsi="Arial" w:cs="Arial"/>
          <w:b/>
          <w:sz w:val="24"/>
          <w:szCs w:val="24"/>
        </w:rPr>
      </w:pPr>
      <w:r w:rsidRPr="00FA638A">
        <w:rPr>
          <w:rFonts w:ascii="Arial" w:hAnsi="Arial" w:cs="Arial"/>
          <w:b/>
          <w:bCs/>
          <w:sz w:val="24"/>
          <w:szCs w:val="24"/>
        </w:rPr>
        <w:t>_______________</w:t>
      </w:r>
      <w:r w:rsidRPr="00FA638A">
        <w:rPr>
          <w:rFonts w:ascii="Arial" w:hAnsi="Arial" w:cs="Arial"/>
          <w:sz w:val="24"/>
          <w:szCs w:val="24"/>
        </w:rPr>
        <w:t xml:space="preserve"> </w:t>
      </w:r>
      <w:r w:rsidRPr="00FA638A">
        <w:rPr>
          <w:rFonts w:ascii="Arial" w:hAnsi="Arial" w:cs="Arial"/>
          <w:b/>
          <w:bCs/>
          <w:sz w:val="24"/>
          <w:szCs w:val="24"/>
        </w:rPr>
        <w:t>Court of W</w:t>
      </w:r>
      <w:r w:rsidR="00536586">
        <w:rPr>
          <w:rFonts w:ascii="Arial" w:hAnsi="Arial" w:cs="Arial"/>
          <w:b/>
          <w:bCs/>
          <w:sz w:val="24"/>
          <w:szCs w:val="24"/>
        </w:rPr>
        <w:t>a</w:t>
      </w:r>
      <w:r w:rsidRPr="00FA638A">
        <w:rPr>
          <w:rFonts w:ascii="Arial" w:hAnsi="Arial" w:cs="Arial"/>
          <w:b/>
          <w:bCs/>
          <w:sz w:val="24"/>
          <w:szCs w:val="24"/>
        </w:rPr>
        <w:t>shington, County/City of _______________</w:t>
      </w:r>
    </w:p>
    <w:p w14:paraId="3BF7990E" w14:textId="7FC9AA0F" w:rsidR="00480C67" w:rsidRPr="00FA638A" w:rsidRDefault="00D54EFF" w:rsidP="00E605BB">
      <w:pPr>
        <w:pStyle w:val="NoSpacing"/>
        <w:tabs>
          <w:tab w:val="left" w:pos="8640"/>
          <w:tab w:val="left" w:pos="9180"/>
        </w:tabs>
        <w:spacing w:after="120"/>
        <w:ind w:left="2610"/>
        <w:rPr>
          <w:rFonts w:ascii="Arial" w:hAnsi="Arial" w:cs="Arial"/>
          <w:b/>
          <w:i/>
          <w:iCs/>
          <w:sz w:val="28"/>
          <w:szCs w:val="24"/>
          <w:u w:val="single"/>
        </w:rPr>
      </w:pPr>
      <w:r w:rsidRPr="00FA638A">
        <w:rPr>
          <w:rFonts w:ascii="Arial" w:hAnsi="Arial" w:cs="Arial"/>
          <w:b/>
          <w:bCs/>
          <w:i/>
          <w:iCs/>
          <w:sz w:val="24"/>
          <w:szCs w:val="24"/>
          <w:lang w:val="vi"/>
        </w:rPr>
        <w:t>Tòa Án Washington, Quận/Thành Phố</w:t>
      </w:r>
    </w:p>
    <w:tbl>
      <w:tblPr>
        <w:tblW w:w="0" w:type="auto"/>
        <w:jc w:val="center"/>
        <w:tblLayout w:type="fixed"/>
        <w:tblCellMar>
          <w:left w:w="120" w:type="dxa"/>
          <w:right w:w="120" w:type="dxa"/>
        </w:tblCellMar>
        <w:tblLook w:val="0000" w:firstRow="0" w:lastRow="0" w:firstColumn="0" w:lastColumn="0" w:noHBand="0" w:noVBand="0"/>
      </w:tblPr>
      <w:tblGrid>
        <w:gridCol w:w="4672"/>
        <w:gridCol w:w="4657"/>
      </w:tblGrid>
      <w:tr w:rsidR="00AD5BD2" w:rsidRPr="00FA638A" w14:paraId="60F94F55" w14:textId="77777777" w:rsidTr="00FD5998">
        <w:trPr>
          <w:cantSplit/>
          <w:trHeight w:val="1388"/>
          <w:jc w:val="center"/>
        </w:trPr>
        <w:tc>
          <w:tcPr>
            <w:tcW w:w="4672" w:type="dxa"/>
            <w:tcBorders>
              <w:top w:val="nil"/>
              <w:left w:val="nil"/>
              <w:bottom w:val="single" w:sz="6" w:space="0" w:color="auto"/>
              <w:right w:val="nil"/>
            </w:tcBorders>
          </w:tcPr>
          <w:p w14:paraId="0F7A118A" w14:textId="77777777" w:rsidR="00AD5BD2" w:rsidRPr="00FA638A" w:rsidRDefault="00AD5BD2" w:rsidP="00117AA2">
            <w:pPr>
              <w:rPr>
                <w:rFonts w:ascii="Arial" w:hAnsi="Arial" w:cs="Arial"/>
                <w:b/>
                <w:sz w:val="22"/>
                <w:szCs w:val="22"/>
              </w:rPr>
            </w:pPr>
          </w:p>
          <w:p w14:paraId="47F048BB" w14:textId="69D3B979" w:rsidR="009213D9" w:rsidRPr="00FA638A" w:rsidRDefault="009213D9" w:rsidP="00E605BB">
            <w:pPr>
              <w:pStyle w:val="NoSpacing"/>
              <w:tabs>
                <w:tab w:val="left" w:pos="4382"/>
              </w:tabs>
              <w:rPr>
                <w:rFonts w:ascii="Arial" w:hAnsi="Arial" w:cs="Arial"/>
                <w:u w:val="single"/>
              </w:rPr>
            </w:pPr>
            <w:r w:rsidRPr="00FA638A">
              <w:rPr>
                <w:rFonts w:ascii="Arial" w:hAnsi="Arial" w:cs="Arial"/>
                <w:u w:val="single"/>
              </w:rPr>
              <w:tab/>
            </w:r>
          </w:p>
          <w:p w14:paraId="5770A2A4" w14:textId="77777777" w:rsidR="00D54EFF" w:rsidRPr="00FA638A" w:rsidRDefault="009213D9" w:rsidP="00117AA2">
            <w:pPr>
              <w:pStyle w:val="NoSpacing"/>
              <w:tabs>
                <w:tab w:val="left" w:pos="3662"/>
              </w:tabs>
              <w:rPr>
                <w:rFonts w:ascii="Arial" w:hAnsi="Arial" w:cs="Arial"/>
              </w:rPr>
            </w:pPr>
            <w:r w:rsidRPr="00FA638A">
              <w:rPr>
                <w:rFonts w:ascii="Arial" w:hAnsi="Arial" w:cs="Arial"/>
              </w:rPr>
              <w:tab/>
              <w:t>Plaintiff</w:t>
            </w:r>
          </w:p>
          <w:p w14:paraId="682313FC" w14:textId="36614F56" w:rsidR="009213D9" w:rsidRPr="00FA638A" w:rsidRDefault="00D54EFF" w:rsidP="009A3E61">
            <w:pPr>
              <w:pStyle w:val="NoSpacing"/>
              <w:tabs>
                <w:tab w:val="left" w:pos="3120"/>
              </w:tabs>
              <w:rPr>
                <w:rFonts w:ascii="Arial" w:hAnsi="Arial" w:cs="Arial"/>
                <w:i/>
                <w:iCs/>
              </w:rPr>
            </w:pPr>
            <w:r w:rsidRPr="00FA638A">
              <w:rPr>
                <w:rFonts w:ascii="Arial" w:hAnsi="Arial" w:cs="Arial"/>
              </w:rPr>
              <w:tab/>
            </w:r>
            <w:r w:rsidRPr="00FA638A">
              <w:rPr>
                <w:rFonts w:ascii="Arial" w:hAnsi="Arial" w:cs="Arial"/>
                <w:i/>
                <w:iCs/>
                <w:lang w:val="vi"/>
              </w:rPr>
              <w:t>Nguyên Đơn</w:t>
            </w:r>
          </w:p>
          <w:p w14:paraId="25087157" w14:textId="77777777" w:rsidR="00D54EFF" w:rsidRPr="00FA638A" w:rsidRDefault="009213D9" w:rsidP="00117AA2">
            <w:pPr>
              <w:pStyle w:val="NoSpacing"/>
              <w:rPr>
                <w:rFonts w:ascii="Arial" w:hAnsi="Arial" w:cs="Arial"/>
              </w:rPr>
            </w:pPr>
            <w:r w:rsidRPr="00FA638A">
              <w:rPr>
                <w:rFonts w:ascii="Arial" w:hAnsi="Arial" w:cs="Arial"/>
              </w:rPr>
              <w:t>vs.</w:t>
            </w:r>
          </w:p>
          <w:p w14:paraId="57A24183" w14:textId="707F5C57" w:rsidR="009213D9" w:rsidRPr="00FA638A" w:rsidRDefault="00D54EFF" w:rsidP="005F2164">
            <w:pPr>
              <w:pStyle w:val="NoSpacing"/>
              <w:rPr>
                <w:rFonts w:ascii="Arial" w:hAnsi="Arial" w:cs="Arial"/>
                <w:i/>
                <w:iCs/>
              </w:rPr>
            </w:pPr>
            <w:r w:rsidRPr="00FA638A">
              <w:rPr>
                <w:rFonts w:ascii="Arial" w:hAnsi="Arial" w:cs="Arial"/>
                <w:i/>
                <w:iCs/>
                <w:lang w:val="vi"/>
              </w:rPr>
              <w:t>kiện</w:t>
            </w:r>
          </w:p>
          <w:p w14:paraId="6137727E" w14:textId="37AB1C48" w:rsidR="009213D9" w:rsidRPr="00FA638A" w:rsidRDefault="009213D9" w:rsidP="00E605BB">
            <w:pPr>
              <w:pStyle w:val="NoSpacing"/>
              <w:tabs>
                <w:tab w:val="left" w:pos="4382"/>
              </w:tabs>
              <w:spacing w:before="240"/>
              <w:rPr>
                <w:rFonts w:ascii="Arial" w:hAnsi="Arial" w:cs="Arial"/>
                <w:u w:val="single"/>
              </w:rPr>
            </w:pPr>
            <w:r w:rsidRPr="00FA638A">
              <w:rPr>
                <w:rFonts w:ascii="Arial" w:hAnsi="Arial" w:cs="Arial"/>
                <w:u w:val="single"/>
              </w:rPr>
              <w:tab/>
            </w:r>
          </w:p>
          <w:p w14:paraId="1678B024" w14:textId="77777777" w:rsidR="00D54EFF" w:rsidRPr="00FA638A" w:rsidRDefault="009213D9" w:rsidP="00117AA2">
            <w:pPr>
              <w:pStyle w:val="NoSpacing"/>
              <w:tabs>
                <w:tab w:val="left" w:pos="3392"/>
              </w:tabs>
              <w:rPr>
                <w:rFonts w:ascii="Arial" w:hAnsi="Arial" w:cs="Arial"/>
              </w:rPr>
            </w:pPr>
            <w:r w:rsidRPr="00FA638A">
              <w:rPr>
                <w:rFonts w:ascii="Arial" w:hAnsi="Arial" w:cs="Arial"/>
              </w:rPr>
              <w:tab/>
              <w:t>Defendant</w:t>
            </w:r>
          </w:p>
          <w:p w14:paraId="022A7401" w14:textId="2C283C4C" w:rsidR="00D92737" w:rsidRPr="00FA638A" w:rsidRDefault="00D54EFF" w:rsidP="005F2164">
            <w:pPr>
              <w:pStyle w:val="NoSpacing"/>
              <w:tabs>
                <w:tab w:val="left" w:pos="3392"/>
              </w:tabs>
              <w:rPr>
                <w:rFonts w:ascii="Arial" w:hAnsi="Arial" w:cs="Arial"/>
                <w:i/>
                <w:iCs/>
              </w:rPr>
            </w:pPr>
            <w:r w:rsidRPr="00FA638A">
              <w:rPr>
                <w:rFonts w:ascii="Arial" w:hAnsi="Arial" w:cs="Arial"/>
              </w:rPr>
              <w:tab/>
            </w:r>
            <w:r w:rsidRPr="00FA638A">
              <w:rPr>
                <w:rFonts w:ascii="Arial" w:hAnsi="Arial" w:cs="Arial"/>
                <w:i/>
                <w:iCs/>
                <w:lang w:val="vi"/>
              </w:rPr>
              <w:t>Bị Đơn</w:t>
            </w:r>
          </w:p>
        </w:tc>
        <w:tc>
          <w:tcPr>
            <w:tcW w:w="4657" w:type="dxa"/>
            <w:tcBorders>
              <w:top w:val="nil"/>
              <w:left w:val="single" w:sz="6" w:space="0" w:color="auto"/>
              <w:bottom w:val="single" w:sz="6" w:space="0" w:color="auto"/>
              <w:right w:val="nil"/>
            </w:tcBorders>
          </w:tcPr>
          <w:p w14:paraId="6F6136FE" w14:textId="77777777" w:rsidR="00D54EFF" w:rsidRPr="00FA638A" w:rsidRDefault="00AD5BD2" w:rsidP="00117AA2">
            <w:pPr>
              <w:tabs>
                <w:tab w:val="left" w:pos="2850"/>
                <w:tab w:val="left" w:pos="5194"/>
              </w:tabs>
              <w:rPr>
                <w:rFonts w:ascii="Arial" w:hAnsi="Arial" w:cs="Arial"/>
                <w:sz w:val="22"/>
                <w:szCs w:val="22"/>
              </w:rPr>
            </w:pPr>
            <w:r w:rsidRPr="00FA638A">
              <w:rPr>
                <w:rFonts w:ascii="Arial" w:hAnsi="Arial" w:cs="Arial"/>
                <w:b/>
                <w:bCs/>
                <w:sz w:val="22"/>
                <w:szCs w:val="22"/>
              </w:rPr>
              <w:t>No</w:t>
            </w:r>
            <w:r w:rsidRPr="00FA638A">
              <w:rPr>
                <w:rFonts w:ascii="Arial" w:hAnsi="Arial" w:cs="Arial"/>
                <w:sz w:val="22"/>
                <w:szCs w:val="22"/>
              </w:rPr>
              <w:t>.</w:t>
            </w:r>
          </w:p>
          <w:p w14:paraId="31B10DBA" w14:textId="0EFA9E6A" w:rsidR="00AD5BD2" w:rsidRPr="00FA638A" w:rsidRDefault="00D54EFF" w:rsidP="005F2164">
            <w:pPr>
              <w:tabs>
                <w:tab w:val="left" w:pos="2850"/>
                <w:tab w:val="left" w:pos="5194"/>
              </w:tabs>
              <w:rPr>
                <w:rFonts w:ascii="Arial" w:hAnsi="Arial" w:cs="Arial"/>
                <w:b/>
                <w:i/>
                <w:iCs/>
                <w:sz w:val="22"/>
                <w:szCs w:val="22"/>
                <w:u w:val="single"/>
              </w:rPr>
            </w:pPr>
            <w:r w:rsidRPr="00FA638A">
              <w:rPr>
                <w:rFonts w:ascii="Arial" w:hAnsi="Arial" w:cs="Arial"/>
                <w:b/>
                <w:bCs/>
                <w:i/>
                <w:iCs/>
                <w:sz w:val="22"/>
                <w:szCs w:val="22"/>
                <w:lang w:val="vi"/>
              </w:rPr>
              <w:t>Số</w:t>
            </w:r>
          </w:p>
          <w:p w14:paraId="2BE82A0D" w14:textId="77777777" w:rsidR="00D54EFF" w:rsidRPr="00FA638A" w:rsidRDefault="00AD5BD2" w:rsidP="00117AA2">
            <w:pPr>
              <w:tabs>
                <w:tab w:val="left" w:pos="5194"/>
              </w:tabs>
              <w:spacing w:before="160"/>
              <w:rPr>
                <w:rFonts w:ascii="Arial" w:hAnsi="Arial" w:cs="Arial"/>
                <w:b/>
                <w:sz w:val="22"/>
                <w:szCs w:val="22"/>
              </w:rPr>
            </w:pPr>
            <w:r w:rsidRPr="00FA638A">
              <w:rPr>
                <w:rFonts w:ascii="Arial" w:hAnsi="Arial" w:cs="Arial"/>
                <w:b/>
                <w:bCs/>
                <w:sz w:val="22"/>
                <w:szCs w:val="22"/>
              </w:rPr>
              <w:t>Order on Petition Re: Vacating Conviction</w:t>
            </w:r>
          </w:p>
          <w:p w14:paraId="7068575C" w14:textId="021B6B0D" w:rsidR="00AD5BD2" w:rsidRPr="00FA638A" w:rsidRDefault="00D54EFF" w:rsidP="005F2164">
            <w:pPr>
              <w:tabs>
                <w:tab w:val="left" w:pos="5194"/>
              </w:tabs>
              <w:rPr>
                <w:rFonts w:ascii="Arial" w:hAnsi="Arial" w:cs="Arial"/>
                <w:b/>
                <w:i/>
                <w:iCs/>
                <w:sz w:val="22"/>
                <w:szCs w:val="22"/>
              </w:rPr>
            </w:pPr>
            <w:r w:rsidRPr="00FA638A">
              <w:rPr>
                <w:rFonts w:ascii="Arial" w:hAnsi="Arial" w:cs="Arial"/>
                <w:b/>
                <w:bCs/>
                <w:i/>
                <w:iCs/>
                <w:sz w:val="22"/>
                <w:szCs w:val="22"/>
                <w:lang w:val="vi"/>
              </w:rPr>
              <w:t>Lệnh về Đơn Xin Về Việc: Hủy Bỏ Kết Án</w:t>
            </w:r>
          </w:p>
          <w:p w14:paraId="4F9197E0" w14:textId="77777777" w:rsidR="00D54EFF" w:rsidRPr="00FA638A" w:rsidRDefault="00BC7A85" w:rsidP="00117AA2">
            <w:pPr>
              <w:tabs>
                <w:tab w:val="left" w:pos="5194"/>
              </w:tabs>
              <w:rPr>
                <w:rFonts w:ascii="Arial" w:hAnsi="Arial" w:cs="Arial"/>
                <w:sz w:val="22"/>
                <w:szCs w:val="22"/>
              </w:rPr>
            </w:pPr>
            <w:proofErr w:type="gramStart"/>
            <w:r w:rsidRPr="00FA638A">
              <w:rPr>
                <w:rFonts w:ascii="Arial" w:hAnsi="Arial" w:cs="Arial"/>
                <w:sz w:val="22"/>
                <w:szCs w:val="22"/>
              </w:rPr>
              <w:t>[  ]</w:t>
            </w:r>
            <w:proofErr w:type="gramEnd"/>
            <w:r w:rsidRPr="00FA638A">
              <w:rPr>
                <w:rFonts w:ascii="Arial" w:hAnsi="Arial" w:cs="Arial"/>
                <w:sz w:val="22"/>
                <w:szCs w:val="22"/>
              </w:rPr>
              <w:t xml:space="preserve"> </w:t>
            </w:r>
            <w:r w:rsidRPr="00FA638A">
              <w:rPr>
                <w:rFonts w:ascii="Arial" w:hAnsi="Arial" w:cs="Arial"/>
                <w:b/>
                <w:bCs/>
                <w:sz w:val="22"/>
                <w:szCs w:val="22"/>
              </w:rPr>
              <w:t xml:space="preserve">Granted </w:t>
            </w:r>
            <w:r w:rsidRPr="00FA638A">
              <w:rPr>
                <w:rFonts w:ascii="Arial" w:hAnsi="Arial" w:cs="Arial"/>
                <w:sz w:val="22"/>
                <w:szCs w:val="22"/>
              </w:rPr>
              <w:t>(in full or in part) (</w:t>
            </w:r>
            <w:r w:rsidRPr="00FA638A">
              <w:rPr>
                <w:rFonts w:ascii="Arial" w:hAnsi="Arial" w:cs="Arial"/>
                <w:b/>
                <w:bCs/>
                <w:sz w:val="22"/>
                <w:szCs w:val="22"/>
              </w:rPr>
              <w:t>ORVCJG</w:t>
            </w:r>
            <w:r w:rsidRPr="00FA638A">
              <w:rPr>
                <w:rFonts w:ascii="Arial" w:hAnsi="Arial" w:cs="Arial"/>
                <w:sz w:val="22"/>
                <w:szCs w:val="22"/>
              </w:rPr>
              <w:t>)</w:t>
            </w:r>
          </w:p>
          <w:p w14:paraId="6DEC5D81" w14:textId="09A00561" w:rsidR="00AD5BD2" w:rsidRPr="00FA638A" w:rsidRDefault="00E605BB" w:rsidP="005F2164">
            <w:pPr>
              <w:tabs>
                <w:tab w:val="left" w:pos="5194"/>
              </w:tabs>
              <w:rPr>
                <w:rFonts w:ascii="Arial" w:hAnsi="Arial" w:cs="Arial"/>
                <w:i/>
                <w:iCs/>
                <w:sz w:val="22"/>
                <w:szCs w:val="22"/>
              </w:rPr>
            </w:pPr>
            <w:r w:rsidRPr="00FA638A">
              <w:rPr>
                <w:rFonts w:ascii="Arial" w:hAnsi="Arial" w:cs="Arial"/>
                <w:i/>
                <w:iCs/>
                <w:sz w:val="22"/>
                <w:szCs w:val="22"/>
              </w:rPr>
              <w:t xml:space="preserve">     </w:t>
            </w:r>
            <w:r w:rsidRPr="00FA638A">
              <w:rPr>
                <w:rFonts w:ascii="Arial" w:hAnsi="Arial" w:cs="Arial"/>
                <w:b/>
                <w:bCs/>
                <w:i/>
                <w:iCs/>
                <w:sz w:val="22"/>
                <w:szCs w:val="22"/>
                <w:lang w:val="vi"/>
              </w:rPr>
              <w:t xml:space="preserve">Được chấp nhận </w:t>
            </w:r>
            <w:r w:rsidRPr="00FA638A">
              <w:rPr>
                <w:rFonts w:ascii="Arial" w:hAnsi="Arial" w:cs="Arial"/>
                <w:i/>
                <w:iCs/>
                <w:sz w:val="22"/>
                <w:szCs w:val="22"/>
                <w:lang w:val="vi"/>
              </w:rPr>
              <w:t>(toàn phần hoặc một phần) (</w:t>
            </w:r>
            <w:r w:rsidRPr="00FA638A">
              <w:rPr>
                <w:rFonts w:ascii="Arial" w:hAnsi="Arial" w:cs="Arial"/>
                <w:b/>
                <w:bCs/>
                <w:i/>
                <w:iCs/>
                <w:sz w:val="22"/>
                <w:szCs w:val="22"/>
                <w:lang w:val="vi"/>
              </w:rPr>
              <w:t>ORVCJG</w:t>
            </w:r>
            <w:r w:rsidRPr="00FA638A">
              <w:rPr>
                <w:rFonts w:ascii="Arial" w:hAnsi="Arial" w:cs="Arial"/>
                <w:i/>
                <w:iCs/>
                <w:sz w:val="22"/>
                <w:szCs w:val="22"/>
                <w:lang w:val="vi"/>
              </w:rPr>
              <w:t>)</w:t>
            </w:r>
          </w:p>
          <w:p w14:paraId="2EB69E09" w14:textId="77777777" w:rsidR="00D54EFF" w:rsidRPr="00FA638A" w:rsidRDefault="00BC7A85" w:rsidP="00117AA2">
            <w:pPr>
              <w:tabs>
                <w:tab w:val="left" w:pos="5194"/>
              </w:tabs>
              <w:rPr>
                <w:rFonts w:ascii="Arial" w:hAnsi="Arial" w:cs="Arial"/>
                <w:sz w:val="22"/>
                <w:szCs w:val="22"/>
              </w:rPr>
            </w:pPr>
            <w:proofErr w:type="gramStart"/>
            <w:r w:rsidRPr="00FA638A">
              <w:rPr>
                <w:rFonts w:ascii="Arial" w:hAnsi="Arial" w:cs="Arial"/>
                <w:sz w:val="22"/>
                <w:szCs w:val="22"/>
              </w:rPr>
              <w:t>[  ]</w:t>
            </w:r>
            <w:proofErr w:type="gramEnd"/>
            <w:r w:rsidRPr="00FA638A">
              <w:rPr>
                <w:rFonts w:ascii="Arial" w:hAnsi="Arial" w:cs="Arial"/>
                <w:sz w:val="22"/>
                <w:szCs w:val="22"/>
              </w:rPr>
              <w:t xml:space="preserve"> </w:t>
            </w:r>
            <w:r w:rsidRPr="00FA638A">
              <w:rPr>
                <w:rFonts w:ascii="Arial" w:hAnsi="Arial" w:cs="Arial"/>
                <w:b/>
                <w:bCs/>
                <w:sz w:val="22"/>
                <w:szCs w:val="22"/>
              </w:rPr>
              <w:t xml:space="preserve">Denied </w:t>
            </w:r>
            <w:r w:rsidRPr="00FA638A">
              <w:rPr>
                <w:rFonts w:ascii="Arial" w:hAnsi="Arial" w:cs="Arial"/>
                <w:sz w:val="22"/>
                <w:szCs w:val="22"/>
              </w:rPr>
              <w:t>(</w:t>
            </w:r>
            <w:r w:rsidRPr="00FA638A">
              <w:rPr>
                <w:rFonts w:ascii="Arial" w:hAnsi="Arial" w:cs="Arial"/>
                <w:b/>
                <w:bCs/>
                <w:sz w:val="22"/>
                <w:szCs w:val="22"/>
              </w:rPr>
              <w:t>ORVCJD</w:t>
            </w:r>
            <w:r w:rsidRPr="00FA638A">
              <w:rPr>
                <w:rFonts w:ascii="Arial" w:hAnsi="Arial" w:cs="Arial"/>
                <w:sz w:val="22"/>
                <w:szCs w:val="22"/>
              </w:rPr>
              <w:t>)</w:t>
            </w:r>
          </w:p>
          <w:p w14:paraId="1FCC0C16" w14:textId="6DFF677C" w:rsidR="00AD5BD2" w:rsidRPr="00FA638A" w:rsidRDefault="00E605BB" w:rsidP="005F2164">
            <w:pPr>
              <w:tabs>
                <w:tab w:val="left" w:pos="5194"/>
              </w:tabs>
              <w:rPr>
                <w:rFonts w:ascii="Arial" w:hAnsi="Arial" w:cs="Arial"/>
                <w:i/>
                <w:iCs/>
                <w:sz w:val="22"/>
                <w:szCs w:val="22"/>
              </w:rPr>
            </w:pPr>
            <w:r w:rsidRPr="00FA638A">
              <w:rPr>
                <w:rFonts w:ascii="Arial" w:hAnsi="Arial" w:cs="Arial"/>
                <w:i/>
                <w:iCs/>
                <w:sz w:val="22"/>
                <w:szCs w:val="22"/>
              </w:rPr>
              <w:t xml:space="preserve">     </w:t>
            </w:r>
            <w:r w:rsidRPr="00FA638A">
              <w:rPr>
                <w:rFonts w:ascii="Arial" w:hAnsi="Arial" w:cs="Arial"/>
                <w:b/>
                <w:bCs/>
                <w:i/>
                <w:iCs/>
                <w:sz w:val="22"/>
                <w:szCs w:val="22"/>
                <w:lang w:val="vi"/>
              </w:rPr>
              <w:t xml:space="preserve">Bị từ chối </w:t>
            </w:r>
            <w:r w:rsidRPr="00FA638A">
              <w:rPr>
                <w:rFonts w:ascii="Arial" w:hAnsi="Arial" w:cs="Arial"/>
                <w:i/>
                <w:iCs/>
                <w:sz w:val="22"/>
                <w:szCs w:val="22"/>
                <w:lang w:val="vi"/>
              </w:rPr>
              <w:t>(</w:t>
            </w:r>
            <w:r w:rsidRPr="00FA638A">
              <w:rPr>
                <w:rFonts w:ascii="Arial" w:hAnsi="Arial" w:cs="Arial"/>
                <w:b/>
                <w:bCs/>
                <w:i/>
                <w:iCs/>
                <w:sz w:val="22"/>
                <w:szCs w:val="22"/>
                <w:lang w:val="vi"/>
              </w:rPr>
              <w:t>ORVCJD</w:t>
            </w:r>
            <w:r w:rsidRPr="00FA638A">
              <w:rPr>
                <w:rFonts w:ascii="Arial" w:hAnsi="Arial" w:cs="Arial"/>
                <w:i/>
                <w:iCs/>
                <w:sz w:val="22"/>
                <w:szCs w:val="22"/>
                <w:lang w:val="vi"/>
              </w:rPr>
              <w:t>)</w:t>
            </w:r>
          </w:p>
          <w:p w14:paraId="2958ECF6" w14:textId="77777777" w:rsidR="002D00B6" w:rsidRPr="00FA638A" w:rsidRDefault="002D00B6" w:rsidP="00117AA2">
            <w:pPr>
              <w:tabs>
                <w:tab w:val="left" w:pos="5194"/>
              </w:tabs>
              <w:rPr>
                <w:rFonts w:ascii="Arial" w:hAnsi="Arial" w:cs="Arial"/>
                <w:b/>
                <w:sz w:val="22"/>
                <w:szCs w:val="22"/>
              </w:rPr>
            </w:pPr>
          </w:p>
          <w:p w14:paraId="46576803" w14:textId="77777777" w:rsidR="00D54EFF" w:rsidRPr="00FA638A" w:rsidRDefault="00AD5BD2" w:rsidP="00117AA2">
            <w:pPr>
              <w:tabs>
                <w:tab w:val="left" w:pos="5194"/>
              </w:tabs>
              <w:rPr>
                <w:rFonts w:ascii="Arial" w:hAnsi="Arial" w:cs="Arial"/>
                <w:b/>
                <w:sz w:val="22"/>
                <w:szCs w:val="22"/>
              </w:rPr>
            </w:pPr>
            <w:r w:rsidRPr="00FA638A">
              <w:rPr>
                <w:rFonts w:ascii="Arial" w:hAnsi="Arial" w:cs="Arial"/>
                <w:b/>
                <w:bCs/>
                <w:sz w:val="22"/>
                <w:szCs w:val="22"/>
              </w:rPr>
              <w:t xml:space="preserve">Clerk's action required: </w:t>
            </w:r>
            <w:proofErr w:type="gramStart"/>
            <w:r w:rsidRPr="00FA638A">
              <w:rPr>
                <w:rFonts w:ascii="Arial" w:hAnsi="Arial" w:cs="Arial"/>
                <w:b/>
                <w:bCs/>
                <w:sz w:val="22"/>
                <w:szCs w:val="22"/>
              </w:rPr>
              <w:t>[  ]</w:t>
            </w:r>
            <w:proofErr w:type="gramEnd"/>
            <w:r w:rsidRPr="00FA638A">
              <w:rPr>
                <w:rFonts w:ascii="Arial" w:hAnsi="Arial" w:cs="Arial"/>
                <w:b/>
                <w:bCs/>
                <w:sz w:val="22"/>
                <w:szCs w:val="22"/>
              </w:rPr>
              <w:t xml:space="preserve"> 8</w:t>
            </w:r>
          </w:p>
          <w:p w14:paraId="71F862F5" w14:textId="30E89B2E" w:rsidR="00AD5BD2" w:rsidRPr="00FA638A" w:rsidRDefault="00D54EFF" w:rsidP="005F2164">
            <w:pPr>
              <w:tabs>
                <w:tab w:val="left" w:pos="5194"/>
              </w:tabs>
              <w:rPr>
                <w:rFonts w:ascii="Arial" w:hAnsi="Arial" w:cs="Arial"/>
                <w:b/>
                <w:i/>
                <w:iCs/>
                <w:sz w:val="22"/>
                <w:szCs w:val="22"/>
              </w:rPr>
            </w:pPr>
            <w:r w:rsidRPr="00FA638A">
              <w:rPr>
                <w:rFonts w:ascii="Arial" w:hAnsi="Arial" w:cs="Arial"/>
                <w:b/>
                <w:bCs/>
                <w:i/>
                <w:iCs/>
                <w:sz w:val="22"/>
                <w:szCs w:val="22"/>
                <w:lang w:val="vi"/>
              </w:rPr>
              <w:t>Việc lục sự cần làm: [-] 8</w:t>
            </w:r>
          </w:p>
        </w:tc>
      </w:tr>
    </w:tbl>
    <w:p w14:paraId="1F86E547" w14:textId="77777777" w:rsidR="00D54EFF" w:rsidRPr="00FA638A" w:rsidRDefault="005114BF" w:rsidP="00117AA2">
      <w:pPr>
        <w:spacing w:before="120"/>
        <w:jc w:val="center"/>
        <w:rPr>
          <w:rFonts w:ascii="Arial" w:hAnsi="Arial" w:cs="Arial"/>
          <w:b/>
          <w:szCs w:val="22"/>
        </w:rPr>
      </w:pPr>
      <w:r w:rsidRPr="00FA638A">
        <w:rPr>
          <w:rFonts w:ascii="Arial" w:hAnsi="Arial" w:cs="Arial"/>
          <w:b/>
          <w:bCs/>
          <w:szCs w:val="22"/>
        </w:rPr>
        <w:t>Order on Petition Re: Vacating Conviction</w:t>
      </w:r>
    </w:p>
    <w:p w14:paraId="7558FB71" w14:textId="1368D4BE" w:rsidR="005114BF" w:rsidRPr="00FA638A" w:rsidRDefault="00D54EFF" w:rsidP="005F2164">
      <w:pPr>
        <w:jc w:val="center"/>
        <w:rPr>
          <w:rFonts w:ascii="Arial" w:hAnsi="Arial" w:cs="Arial"/>
          <w:b/>
          <w:i/>
          <w:iCs/>
          <w:szCs w:val="22"/>
        </w:rPr>
      </w:pPr>
      <w:r w:rsidRPr="00FA638A">
        <w:rPr>
          <w:rFonts w:ascii="Arial" w:hAnsi="Arial" w:cs="Arial"/>
          <w:b/>
          <w:bCs/>
          <w:i/>
          <w:iCs/>
          <w:szCs w:val="22"/>
          <w:lang w:val="vi"/>
        </w:rPr>
        <w:t>Lệnh về Đơn Xin Về Việc: Hủy Bỏ Kết Án</w:t>
      </w:r>
    </w:p>
    <w:p w14:paraId="355C6F54" w14:textId="77777777" w:rsidR="00D54EFF" w:rsidRPr="00FA638A" w:rsidRDefault="003A0AD1" w:rsidP="00117AA2">
      <w:pPr>
        <w:widowControl w:val="0"/>
        <w:tabs>
          <w:tab w:val="left" w:pos="360"/>
        </w:tabs>
        <w:spacing w:before="120"/>
        <w:rPr>
          <w:rFonts w:ascii="Arial" w:hAnsi="Arial" w:cs="Arial"/>
          <w:b/>
          <w:sz w:val="22"/>
          <w:szCs w:val="22"/>
        </w:rPr>
      </w:pPr>
      <w:r w:rsidRPr="00FA638A">
        <w:rPr>
          <w:rFonts w:ascii="Arial" w:hAnsi="Arial" w:cs="Arial"/>
          <w:b/>
          <w:bCs/>
          <w:sz w:val="22"/>
          <w:szCs w:val="22"/>
        </w:rPr>
        <w:t>I.</w:t>
      </w:r>
      <w:r w:rsidRPr="00FA638A">
        <w:rPr>
          <w:rFonts w:ascii="Arial" w:hAnsi="Arial" w:cs="Arial"/>
          <w:b/>
          <w:bCs/>
          <w:sz w:val="22"/>
          <w:szCs w:val="22"/>
        </w:rPr>
        <w:tab/>
        <w:t>Basis</w:t>
      </w:r>
    </w:p>
    <w:p w14:paraId="77453858" w14:textId="4D877D31" w:rsidR="00AD5BD2" w:rsidRPr="00FA638A" w:rsidRDefault="00C84F8F" w:rsidP="005F2164">
      <w:pPr>
        <w:widowControl w:val="0"/>
        <w:tabs>
          <w:tab w:val="left" w:pos="360"/>
        </w:tabs>
        <w:rPr>
          <w:rFonts w:ascii="Arial" w:hAnsi="Arial" w:cs="Arial"/>
          <w:b/>
          <w:i/>
          <w:iCs/>
          <w:sz w:val="22"/>
          <w:szCs w:val="22"/>
        </w:rPr>
      </w:pPr>
      <w:r w:rsidRPr="00FA638A">
        <w:rPr>
          <w:rFonts w:ascii="Arial" w:hAnsi="Arial" w:cs="Arial"/>
          <w:b/>
          <w:bCs/>
          <w:i/>
          <w:iCs/>
          <w:sz w:val="22"/>
          <w:szCs w:val="22"/>
        </w:rPr>
        <w:tab/>
      </w:r>
      <w:r w:rsidRPr="00FA638A">
        <w:rPr>
          <w:rFonts w:ascii="Arial" w:hAnsi="Arial" w:cs="Arial"/>
          <w:b/>
          <w:bCs/>
          <w:i/>
          <w:iCs/>
          <w:sz w:val="22"/>
          <w:szCs w:val="22"/>
          <w:lang w:val="vi"/>
        </w:rPr>
        <w:t>Cơ sở</w:t>
      </w:r>
    </w:p>
    <w:p w14:paraId="206FF61B" w14:textId="77777777" w:rsidR="00D54EFF" w:rsidRPr="00FA638A" w:rsidRDefault="004B23EE" w:rsidP="00117AA2">
      <w:pPr>
        <w:spacing w:before="120"/>
        <w:ind w:left="720" w:hanging="720"/>
        <w:rPr>
          <w:rFonts w:ascii="Arial" w:hAnsi="Arial" w:cs="Arial"/>
          <w:sz w:val="22"/>
          <w:szCs w:val="22"/>
        </w:rPr>
      </w:pPr>
      <w:r w:rsidRPr="00FA638A">
        <w:rPr>
          <w:rFonts w:ascii="Arial" w:hAnsi="Arial" w:cs="Arial"/>
          <w:b/>
          <w:bCs/>
          <w:sz w:val="22"/>
          <w:szCs w:val="22"/>
        </w:rPr>
        <w:t>1.</w:t>
      </w:r>
      <w:r w:rsidRPr="00FA638A">
        <w:rPr>
          <w:rFonts w:ascii="Arial" w:hAnsi="Arial" w:cs="Arial"/>
          <w:sz w:val="22"/>
          <w:szCs w:val="22"/>
        </w:rPr>
        <w:tab/>
        <w:t>This matter comes before the court on the defendant's petition for an order vacating misdemeanor or gross misdemeanor conviction/s under RCW 9.96.060 and RCW 9.96.080. The court heard the arguments of the parties and considered the case records, files, and pleadings submitted on the matter.</w:t>
      </w:r>
    </w:p>
    <w:p w14:paraId="5E1A3526" w14:textId="5A495215" w:rsidR="00AD5BD2" w:rsidRPr="00FA638A" w:rsidRDefault="00C84F8F" w:rsidP="005F2164">
      <w:pPr>
        <w:ind w:left="720" w:hanging="720"/>
        <w:rPr>
          <w:rFonts w:ascii="Arial" w:hAnsi="Arial" w:cs="Arial"/>
          <w:i/>
          <w:iCs/>
          <w:sz w:val="22"/>
          <w:szCs w:val="22"/>
          <w:lang w:val="vi"/>
        </w:rPr>
      </w:pPr>
      <w:r w:rsidRPr="00FA638A">
        <w:rPr>
          <w:rFonts w:ascii="Arial" w:hAnsi="Arial" w:cs="Arial"/>
          <w:i/>
          <w:iCs/>
          <w:sz w:val="22"/>
          <w:szCs w:val="22"/>
        </w:rPr>
        <w:tab/>
      </w:r>
      <w:r w:rsidRPr="00FA638A">
        <w:rPr>
          <w:rFonts w:ascii="Arial" w:hAnsi="Arial" w:cs="Arial"/>
          <w:i/>
          <w:iCs/>
          <w:sz w:val="22"/>
          <w:szCs w:val="22"/>
          <w:lang w:val="vi"/>
        </w:rPr>
        <w:t>Vấn đề này được đưa ra trước tòa án theo đơn xin lệnh hủy bỏ (các) kết án tội nhẹ hoặc tội nhẹ nghiêm trọng của bị đơn theo RCW 9.96.060 và RCW 9.96.080. Tòa án đã lắng nghe luận cứ của các đương sự và xem xét hồ sơ, tài liệu và các văn bản tố tụng của vụ án được đệ trình về vấn đề này.</w:t>
      </w:r>
    </w:p>
    <w:p w14:paraId="1CDB3FAD" w14:textId="77777777" w:rsidR="00D54EFF" w:rsidRPr="00FA638A" w:rsidRDefault="003A0AD1" w:rsidP="00117AA2">
      <w:pPr>
        <w:tabs>
          <w:tab w:val="left" w:pos="360"/>
        </w:tabs>
        <w:spacing w:before="120"/>
        <w:rPr>
          <w:rFonts w:ascii="Arial" w:hAnsi="Arial" w:cs="Arial"/>
          <w:b/>
          <w:sz w:val="22"/>
          <w:szCs w:val="22"/>
        </w:rPr>
      </w:pPr>
      <w:r w:rsidRPr="00FA638A">
        <w:rPr>
          <w:rFonts w:ascii="Arial" w:hAnsi="Arial" w:cs="Arial"/>
          <w:b/>
          <w:bCs/>
          <w:sz w:val="22"/>
          <w:szCs w:val="22"/>
        </w:rPr>
        <w:t>II.</w:t>
      </w:r>
      <w:r w:rsidRPr="00FA638A">
        <w:rPr>
          <w:rFonts w:ascii="Arial" w:hAnsi="Arial" w:cs="Arial"/>
          <w:b/>
          <w:bCs/>
          <w:sz w:val="22"/>
          <w:szCs w:val="22"/>
        </w:rPr>
        <w:tab/>
        <w:t>Findings</w:t>
      </w:r>
    </w:p>
    <w:p w14:paraId="2E75C860" w14:textId="04093EFB" w:rsidR="00AD5BD2" w:rsidRPr="00FA638A" w:rsidRDefault="00C84F8F" w:rsidP="005F2164">
      <w:pPr>
        <w:tabs>
          <w:tab w:val="left" w:pos="360"/>
        </w:tabs>
        <w:rPr>
          <w:rFonts w:ascii="Arial" w:hAnsi="Arial" w:cs="Arial"/>
          <w:b/>
          <w:i/>
          <w:iCs/>
          <w:sz w:val="22"/>
          <w:szCs w:val="22"/>
        </w:rPr>
      </w:pPr>
      <w:r w:rsidRPr="00FA638A">
        <w:rPr>
          <w:rFonts w:ascii="Arial" w:hAnsi="Arial" w:cs="Arial"/>
          <w:b/>
          <w:bCs/>
          <w:i/>
          <w:iCs/>
          <w:sz w:val="22"/>
          <w:szCs w:val="22"/>
        </w:rPr>
        <w:tab/>
      </w:r>
      <w:r w:rsidRPr="00FA638A">
        <w:rPr>
          <w:rFonts w:ascii="Arial" w:hAnsi="Arial" w:cs="Arial"/>
          <w:b/>
          <w:bCs/>
          <w:i/>
          <w:iCs/>
          <w:sz w:val="22"/>
          <w:szCs w:val="22"/>
          <w:lang w:val="vi"/>
        </w:rPr>
        <w:t>Phán Quyết</w:t>
      </w:r>
    </w:p>
    <w:p w14:paraId="6EA12DE2" w14:textId="77777777" w:rsidR="00D54EFF" w:rsidRPr="00FA638A" w:rsidRDefault="004B23EE" w:rsidP="00117AA2">
      <w:pPr>
        <w:spacing w:before="120"/>
        <w:rPr>
          <w:rFonts w:ascii="Arial" w:hAnsi="Arial" w:cs="Arial"/>
          <w:sz w:val="22"/>
          <w:szCs w:val="22"/>
        </w:rPr>
      </w:pPr>
      <w:r w:rsidRPr="00FA638A">
        <w:rPr>
          <w:rFonts w:ascii="Arial" w:hAnsi="Arial" w:cs="Arial"/>
          <w:b/>
          <w:bCs/>
          <w:sz w:val="22"/>
          <w:szCs w:val="22"/>
        </w:rPr>
        <w:t>2.</w:t>
      </w:r>
      <w:r w:rsidRPr="00FA638A">
        <w:rPr>
          <w:rFonts w:ascii="Arial" w:hAnsi="Arial" w:cs="Arial"/>
          <w:sz w:val="22"/>
          <w:szCs w:val="22"/>
        </w:rPr>
        <w:tab/>
        <w:t xml:space="preserve">Adequate notice </w:t>
      </w:r>
      <w:proofErr w:type="gramStart"/>
      <w:r w:rsidRPr="00FA638A">
        <w:rPr>
          <w:rFonts w:ascii="Arial" w:hAnsi="Arial" w:cs="Arial"/>
          <w:sz w:val="22"/>
          <w:szCs w:val="22"/>
        </w:rPr>
        <w:t>[  ]</w:t>
      </w:r>
      <w:proofErr w:type="gramEnd"/>
      <w:r w:rsidRPr="00FA638A">
        <w:rPr>
          <w:rFonts w:ascii="Arial" w:hAnsi="Arial" w:cs="Arial"/>
          <w:sz w:val="22"/>
          <w:szCs w:val="22"/>
        </w:rPr>
        <w:t xml:space="preserve"> </w:t>
      </w:r>
      <w:proofErr w:type="gramStart"/>
      <w:r w:rsidRPr="00FA638A">
        <w:rPr>
          <w:rFonts w:ascii="Arial" w:hAnsi="Arial" w:cs="Arial"/>
          <w:sz w:val="22"/>
          <w:szCs w:val="22"/>
        </w:rPr>
        <w:t>was  [  ]</w:t>
      </w:r>
      <w:proofErr w:type="gramEnd"/>
      <w:r w:rsidRPr="00FA638A">
        <w:rPr>
          <w:rFonts w:ascii="Arial" w:hAnsi="Arial" w:cs="Arial"/>
          <w:sz w:val="22"/>
          <w:szCs w:val="22"/>
        </w:rPr>
        <w:t xml:space="preserve"> was not given to the appropriate parties and agencies.</w:t>
      </w:r>
    </w:p>
    <w:p w14:paraId="22D577A9" w14:textId="1ADEC065" w:rsidR="00AD5BD2" w:rsidRPr="00FA638A" w:rsidRDefault="00C84F8F" w:rsidP="005F2164">
      <w:pPr>
        <w:rPr>
          <w:rFonts w:ascii="Arial" w:hAnsi="Arial" w:cs="Arial"/>
          <w:i/>
          <w:iCs/>
          <w:sz w:val="22"/>
          <w:szCs w:val="22"/>
        </w:rPr>
      </w:pPr>
      <w:r w:rsidRPr="00FA638A">
        <w:rPr>
          <w:rFonts w:ascii="Arial" w:hAnsi="Arial" w:cs="Arial"/>
          <w:i/>
          <w:iCs/>
          <w:sz w:val="22"/>
          <w:szCs w:val="22"/>
        </w:rPr>
        <w:tab/>
      </w:r>
      <w:r w:rsidRPr="00FA638A">
        <w:rPr>
          <w:rFonts w:ascii="Arial" w:hAnsi="Arial" w:cs="Arial"/>
          <w:i/>
          <w:iCs/>
          <w:sz w:val="22"/>
          <w:szCs w:val="22"/>
          <w:lang w:val="vi"/>
        </w:rPr>
        <w:t>Thông báo đầy đủ [-] đã [-] đã không được gởi đến các đương sự và cơ quan thích hợp.</w:t>
      </w:r>
    </w:p>
    <w:p w14:paraId="110F6B88" w14:textId="77777777" w:rsidR="00D54EFF" w:rsidRPr="00FA638A" w:rsidRDefault="00B91321" w:rsidP="00117AA2">
      <w:pPr>
        <w:tabs>
          <w:tab w:val="left" w:pos="360"/>
          <w:tab w:val="left" w:pos="5760"/>
          <w:tab w:val="left" w:pos="9990"/>
        </w:tabs>
        <w:spacing w:before="120"/>
        <w:ind w:left="720" w:hanging="720"/>
        <w:rPr>
          <w:rFonts w:ascii="Arial" w:hAnsi="Arial" w:cs="Arial"/>
          <w:b/>
          <w:sz w:val="22"/>
          <w:szCs w:val="22"/>
        </w:rPr>
      </w:pPr>
      <w:r w:rsidRPr="00FA638A">
        <w:rPr>
          <w:rFonts w:ascii="Arial" w:hAnsi="Arial" w:cs="Arial"/>
          <w:b/>
          <w:bCs/>
          <w:sz w:val="22"/>
          <w:szCs w:val="22"/>
        </w:rPr>
        <w:t>Offense Committed as a Victim of Certain Crimes</w:t>
      </w:r>
    </w:p>
    <w:p w14:paraId="2A637B42" w14:textId="7C9DE740" w:rsidR="00B91321" w:rsidRPr="00FA638A" w:rsidRDefault="00D54EFF" w:rsidP="005F2164">
      <w:pPr>
        <w:tabs>
          <w:tab w:val="left" w:pos="360"/>
          <w:tab w:val="left" w:pos="5760"/>
          <w:tab w:val="left" w:pos="9990"/>
        </w:tabs>
        <w:ind w:left="720" w:hanging="720"/>
        <w:rPr>
          <w:rFonts w:ascii="Arial" w:hAnsi="Arial" w:cs="Arial"/>
          <w:b/>
          <w:i/>
          <w:iCs/>
          <w:sz w:val="22"/>
          <w:szCs w:val="22"/>
        </w:rPr>
      </w:pPr>
      <w:r w:rsidRPr="00FA638A">
        <w:rPr>
          <w:rFonts w:ascii="Arial" w:hAnsi="Arial" w:cs="Arial"/>
          <w:b/>
          <w:bCs/>
          <w:i/>
          <w:iCs/>
          <w:sz w:val="22"/>
          <w:szCs w:val="22"/>
          <w:lang w:val="vi"/>
        </w:rPr>
        <w:t>Tội Danh Được Thực Hiện như là một Nạn Nhân của Các Tội Nhất Định</w:t>
      </w:r>
    </w:p>
    <w:p w14:paraId="2194E367" w14:textId="77777777" w:rsidR="00D54EFF" w:rsidRPr="00FA638A" w:rsidRDefault="004B23EE" w:rsidP="00117AA2">
      <w:pPr>
        <w:tabs>
          <w:tab w:val="left" w:pos="720"/>
        </w:tabs>
        <w:spacing w:before="120"/>
        <w:ind w:left="1080" w:hanging="1080"/>
        <w:rPr>
          <w:rFonts w:ascii="Arial" w:hAnsi="Arial" w:cs="Arial"/>
          <w:sz w:val="22"/>
          <w:szCs w:val="22"/>
        </w:rPr>
      </w:pPr>
      <w:r w:rsidRPr="00FA638A">
        <w:rPr>
          <w:rFonts w:ascii="Arial" w:hAnsi="Arial" w:cs="Arial"/>
          <w:b/>
          <w:bCs/>
          <w:sz w:val="22"/>
          <w:szCs w:val="22"/>
        </w:rPr>
        <w:t>3.</w:t>
      </w:r>
      <w:r w:rsidRPr="00FA638A">
        <w:rPr>
          <w:rFonts w:ascii="Arial" w:hAnsi="Arial" w:cs="Arial"/>
          <w:sz w:val="22"/>
          <w:szCs w:val="22"/>
        </w:rPr>
        <w:tab/>
      </w:r>
      <w:proofErr w:type="gramStart"/>
      <w:r w:rsidRPr="00FA638A">
        <w:rPr>
          <w:rFonts w:ascii="Arial" w:hAnsi="Arial" w:cs="Arial"/>
          <w:sz w:val="22"/>
          <w:szCs w:val="22"/>
        </w:rPr>
        <w:t>[  ]</w:t>
      </w:r>
      <w:proofErr w:type="gramEnd"/>
      <w:r w:rsidRPr="00FA638A">
        <w:rPr>
          <w:rFonts w:ascii="Arial" w:hAnsi="Arial" w:cs="Arial"/>
          <w:sz w:val="22"/>
          <w:szCs w:val="22"/>
        </w:rPr>
        <w:tab/>
      </w:r>
      <w:r w:rsidRPr="00FA638A">
        <w:rPr>
          <w:rFonts w:ascii="Arial" w:hAnsi="Arial" w:cs="Arial"/>
          <w:b/>
          <w:bCs/>
          <w:sz w:val="22"/>
          <w:szCs w:val="22"/>
        </w:rPr>
        <w:t xml:space="preserve">Conviction as Victim. </w:t>
      </w:r>
      <w:r w:rsidRPr="00FA638A">
        <w:rPr>
          <w:rFonts w:ascii="Arial" w:hAnsi="Arial" w:cs="Arial"/>
          <w:sz w:val="22"/>
          <w:szCs w:val="22"/>
        </w:rPr>
        <w:t xml:space="preserve">The offense for which the defendant was convicted was a misdemeanor or gross misdemeanor, and the conviction was a result of being a </w:t>
      </w:r>
      <w:r w:rsidRPr="00FA638A">
        <w:rPr>
          <w:rFonts w:ascii="Arial" w:hAnsi="Arial" w:cs="Arial"/>
          <w:sz w:val="22"/>
          <w:szCs w:val="22"/>
        </w:rPr>
        <w:lastRenderedPageBreak/>
        <w:t>victim of sex trafficking, prostitution, or commercial sexual abuse of a minor; sexual assault; or domestic violence as defined in RCW 9.94A.030, and the following are true:</w:t>
      </w:r>
    </w:p>
    <w:p w14:paraId="5926D05F" w14:textId="15827C69" w:rsidR="00A6206C" w:rsidRPr="00FA638A" w:rsidRDefault="008865AD" w:rsidP="005F2164">
      <w:pPr>
        <w:tabs>
          <w:tab w:val="left" w:pos="720"/>
        </w:tabs>
        <w:ind w:left="1080" w:hanging="1080"/>
        <w:rPr>
          <w:rFonts w:ascii="Arial" w:hAnsi="Arial" w:cs="Arial"/>
          <w:i/>
          <w:iCs/>
          <w:sz w:val="22"/>
          <w:szCs w:val="22"/>
          <w:lang w:val="vi"/>
        </w:rPr>
      </w:pPr>
      <w:r w:rsidRPr="00FA638A">
        <w:rPr>
          <w:rFonts w:ascii="Arial" w:hAnsi="Arial" w:cs="Arial"/>
          <w:i/>
          <w:iCs/>
          <w:sz w:val="22"/>
          <w:szCs w:val="22"/>
        </w:rPr>
        <w:tab/>
      </w:r>
      <w:r w:rsidRPr="00FA638A">
        <w:rPr>
          <w:rFonts w:ascii="Arial" w:hAnsi="Arial" w:cs="Arial"/>
          <w:i/>
          <w:iCs/>
          <w:sz w:val="22"/>
          <w:szCs w:val="22"/>
        </w:rPr>
        <w:tab/>
      </w:r>
      <w:r w:rsidRPr="00FA638A">
        <w:rPr>
          <w:rFonts w:ascii="Arial" w:hAnsi="Arial" w:cs="Arial"/>
          <w:b/>
          <w:bCs/>
          <w:i/>
          <w:iCs/>
          <w:sz w:val="22"/>
          <w:szCs w:val="22"/>
          <w:lang w:val="vi"/>
        </w:rPr>
        <w:t xml:space="preserve">Kết Án là Nạn Nhân. </w:t>
      </w:r>
      <w:r w:rsidRPr="00FA638A">
        <w:rPr>
          <w:rFonts w:ascii="Arial" w:hAnsi="Arial" w:cs="Arial"/>
          <w:i/>
          <w:iCs/>
          <w:sz w:val="22"/>
          <w:szCs w:val="22"/>
          <w:lang w:val="vi"/>
        </w:rPr>
        <w:t>Tội danh mà bị đơn đã bị kết án là tội nhẹ hoặc tội nhẹ nghiêm trọng, và kết án này là hậu quả của việc trở thành một nạn nhân của nạn buôn bán tình dục, mại dâm hoặc lạm dụng tình dục trẻ vị thành niên mang tính thương mại; tấn công tình dục hoặc bạo hành gia đình như được quy định trong RCW 9.94A.030 và các mục sau đây là đúng sự thật:</w:t>
      </w:r>
    </w:p>
    <w:p w14:paraId="181F5794" w14:textId="77777777" w:rsidR="00D54EFF" w:rsidRPr="00FA638A" w:rsidRDefault="003F5771" w:rsidP="00117AA2">
      <w:pPr>
        <w:tabs>
          <w:tab w:val="left" w:pos="1080"/>
        </w:tabs>
        <w:spacing w:before="120"/>
        <w:ind w:left="1440" w:hanging="360"/>
        <w:rPr>
          <w:rFonts w:ascii="Arial" w:hAnsi="Arial" w:cs="Arial"/>
          <w:sz w:val="22"/>
          <w:szCs w:val="22"/>
        </w:rPr>
      </w:pPr>
      <w:proofErr w:type="gramStart"/>
      <w:r w:rsidRPr="00FA638A">
        <w:rPr>
          <w:rFonts w:ascii="Arial" w:hAnsi="Arial" w:cs="Arial"/>
          <w:sz w:val="22"/>
          <w:szCs w:val="22"/>
        </w:rPr>
        <w:t>[  ]</w:t>
      </w:r>
      <w:proofErr w:type="gramEnd"/>
      <w:r w:rsidRPr="00FA638A">
        <w:rPr>
          <w:rFonts w:ascii="Arial" w:hAnsi="Arial" w:cs="Arial"/>
          <w:sz w:val="22"/>
          <w:szCs w:val="22"/>
        </w:rPr>
        <w:tab/>
        <w:t xml:space="preserve">The defendant provided to the sentencing court or the sentencing court’s successor, the defendant’s statement of the specific facts and circumstances that prove by a preponderance of the evidence that the offense was committed </w:t>
      </w:r>
      <w:proofErr w:type="gramStart"/>
      <w:r w:rsidRPr="00FA638A">
        <w:rPr>
          <w:rFonts w:ascii="Arial" w:hAnsi="Arial" w:cs="Arial"/>
          <w:sz w:val="22"/>
          <w:szCs w:val="22"/>
        </w:rPr>
        <w:t>as a result of</w:t>
      </w:r>
      <w:proofErr w:type="gramEnd"/>
      <w:r w:rsidRPr="00FA638A">
        <w:rPr>
          <w:rFonts w:ascii="Arial" w:hAnsi="Arial" w:cs="Arial"/>
          <w:sz w:val="22"/>
          <w:szCs w:val="22"/>
        </w:rPr>
        <w:t xml:space="preserve"> being a victim of one of the above offenses by affidavit.</w:t>
      </w:r>
    </w:p>
    <w:p w14:paraId="4114B03E" w14:textId="79E3E0D0" w:rsidR="00A6206C" w:rsidRPr="00FA638A" w:rsidRDefault="008865AD" w:rsidP="005F2164">
      <w:pPr>
        <w:tabs>
          <w:tab w:val="left" w:pos="1080"/>
        </w:tabs>
        <w:ind w:left="1440" w:hanging="360"/>
        <w:rPr>
          <w:rFonts w:ascii="Arial" w:hAnsi="Arial" w:cs="Arial"/>
          <w:i/>
          <w:iCs/>
          <w:sz w:val="22"/>
          <w:szCs w:val="22"/>
        </w:rPr>
      </w:pPr>
      <w:r w:rsidRPr="00FA638A">
        <w:rPr>
          <w:rFonts w:ascii="Arial" w:hAnsi="Arial" w:cs="Arial"/>
          <w:i/>
          <w:iCs/>
          <w:sz w:val="22"/>
          <w:szCs w:val="22"/>
        </w:rPr>
        <w:tab/>
      </w:r>
      <w:r w:rsidRPr="00FA638A">
        <w:rPr>
          <w:rFonts w:ascii="Arial" w:hAnsi="Arial" w:cs="Arial"/>
          <w:i/>
          <w:iCs/>
          <w:sz w:val="22"/>
          <w:szCs w:val="22"/>
          <w:lang w:val="vi"/>
        </w:rPr>
        <w:t>Bị đơn cung cấp cho tòa án tuyên án hoặc người kế nhiệm của tòa án tuyên án, tuyên bố của bị đơn về các sự kiện và hoàn cảnh cụ thể chứng minh theo cách bằng chứng chiếm ưu thế hơn rằng tội danh đã được thực hiện là do việc trở thành nạn nhân của một trong những tội danh trên đây theo bản tuyên thệ.</w:t>
      </w:r>
    </w:p>
    <w:p w14:paraId="1D32D5B7" w14:textId="77777777" w:rsidR="00D54EFF" w:rsidRPr="00FA638A" w:rsidRDefault="00712593" w:rsidP="00117AA2">
      <w:pPr>
        <w:tabs>
          <w:tab w:val="left" w:pos="0"/>
          <w:tab w:val="left" w:pos="720"/>
          <w:tab w:val="left" w:pos="1080"/>
        </w:tabs>
        <w:ind w:left="1440" w:hanging="540"/>
        <w:rPr>
          <w:rFonts w:ascii="Arial" w:hAnsi="Arial" w:cs="Arial"/>
          <w:sz w:val="22"/>
          <w:szCs w:val="22"/>
        </w:rPr>
      </w:pPr>
      <w:r w:rsidRPr="00FA638A">
        <w:rPr>
          <w:rFonts w:ascii="Arial" w:hAnsi="Arial" w:cs="Arial"/>
          <w:sz w:val="22"/>
          <w:szCs w:val="22"/>
        </w:rPr>
        <w:tab/>
      </w:r>
      <w:proofErr w:type="gramStart"/>
      <w:r w:rsidRPr="00FA638A">
        <w:rPr>
          <w:rFonts w:ascii="Arial" w:hAnsi="Arial" w:cs="Arial"/>
          <w:sz w:val="22"/>
          <w:szCs w:val="22"/>
        </w:rPr>
        <w:t>[  ]</w:t>
      </w:r>
      <w:proofErr w:type="gramEnd"/>
      <w:r w:rsidRPr="00FA638A">
        <w:rPr>
          <w:rFonts w:ascii="Arial" w:hAnsi="Arial" w:cs="Arial"/>
          <w:sz w:val="22"/>
          <w:szCs w:val="22"/>
        </w:rPr>
        <w:tab/>
        <w:t>The defendant has no criminal charges pending in any court of this state or another state, or in any federal court for any crime other than prostitution.</w:t>
      </w:r>
    </w:p>
    <w:p w14:paraId="51BA0B4C" w14:textId="55BCEC51" w:rsidR="00A6206C" w:rsidRPr="00FA638A" w:rsidRDefault="008865AD" w:rsidP="005F2164">
      <w:pPr>
        <w:tabs>
          <w:tab w:val="left" w:pos="0"/>
          <w:tab w:val="left" w:pos="720"/>
          <w:tab w:val="left" w:pos="1080"/>
        </w:tabs>
        <w:ind w:left="1440" w:hanging="540"/>
        <w:rPr>
          <w:rFonts w:ascii="Arial" w:hAnsi="Arial" w:cs="Arial"/>
          <w:i/>
          <w:iCs/>
          <w:sz w:val="22"/>
          <w:szCs w:val="22"/>
        </w:rPr>
      </w:pPr>
      <w:r w:rsidRPr="00FA638A">
        <w:rPr>
          <w:rFonts w:ascii="Arial" w:hAnsi="Arial" w:cs="Arial"/>
          <w:i/>
          <w:iCs/>
          <w:sz w:val="22"/>
          <w:szCs w:val="22"/>
        </w:rPr>
        <w:tab/>
      </w:r>
      <w:r w:rsidRPr="00FA638A">
        <w:rPr>
          <w:rFonts w:ascii="Arial" w:hAnsi="Arial" w:cs="Arial"/>
          <w:i/>
          <w:iCs/>
          <w:sz w:val="22"/>
          <w:szCs w:val="22"/>
        </w:rPr>
        <w:tab/>
      </w:r>
      <w:r w:rsidRPr="00FA638A">
        <w:rPr>
          <w:rFonts w:ascii="Arial" w:hAnsi="Arial" w:cs="Arial"/>
          <w:i/>
          <w:iCs/>
          <w:sz w:val="22"/>
          <w:szCs w:val="22"/>
          <w:lang w:val="vi"/>
        </w:rPr>
        <w:t xml:space="preserve">Bị đơn không có cáo buộc hình sự nào đang chờ xử lý tại bất kỳ tòa án tiểu bang này hay một tiểu bang khác nào, hoặc trong bất kỳ tòa án liên bang nào cho bất kỳ tội phạm nào khác ngoài tội mại dâm. </w:t>
      </w:r>
    </w:p>
    <w:p w14:paraId="1452DE1C" w14:textId="77777777" w:rsidR="00D54EFF" w:rsidRPr="00FA638A" w:rsidRDefault="00712593" w:rsidP="00117AA2">
      <w:pPr>
        <w:widowControl w:val="0"/>
        <w:tabs>
          <w:tab w:val="left" w:pos="720"/>
          <w:tab w:val="left" w:pos="1080"/>
        </w:tabs>
        <w:ind w:left="1440" w:hanging="540"/>
        <w:rPr>
          <w:rFonts w:ascii="Arial" w:hAnsi="Arial" w:cs="Arial"/>
          <w:sz w:val="22"/>
          <w:szCs w:val="22"/>
        </w:rPr>
      </w:pPr>
      <w:r w:rsidRPr="00FA638A">
        <w:rPr>
          <w:rFonts w:ascii="Arial" w:hAnsi="Arial" w:cs="Arial"/>
          <w:sz w:val="22"/>
          <w:szCs w:val="22"/>
        </w:rPr>
        <w:tab/>
      </w:r>
      <w:proofErr w:type="gramStart"/>
      <w:r w:rsidRPr="00FA638A">
        <w:rPr>
          <w:rFonts w:ascii="Arial" w:hAnsi="Arial" w:cs="Arial"/>
          <w:sz w:val="22"/>
          <w:szCs w:val="22"/>
        </w:rPr>
        <w:t>[  ]</w:t>
      </w:r>
      <w:proofErr w:type="gramEnd"/>
      <w:r w:rsidRPr="00FA638A">
        <w:rPr>
          <w:rFonts w:ascii="Arial" w:hAnsi="Arial" w:cs="Arial"/>
          <w:sz w:val="22"/>
          <w:szCs w:val="22"/>
        </w:rPr>
        <w:tab/>
        <w:t>The offense for which the defendant was convicted was a misdemeanor, and the defendant has not been convicted of a new crime in this state, another state, or tribal court in the 3 years prior to date of the filing of this petition.</w:t>
      </w:r>
    </w:p>
    <w:p w14:paraId="6950351A" w14:textId="4C455ADA" w:rsidR="00A6206C" w:rsidRPr="00FA638A" w:rsidRDefault="008865AD" w:rsidP="005F2164">
      <w:pPr>
        <w:widowControl w:val="0"/>
        <w:tabs>
          <w:tab w:val="left" w:pos="720"/>
          <w:tab w:val="left" w:pos="1080"/>
        </w:tabs>
        <w:ind w:left="1440" w:hanging="540"/>
        <w:rPr>
          <w:rFonts w:ascii="Arial" w:hAnsi="Arial" w:cs="Arial"/>
          <w:i/>
          <w:iCs/>
          <w:sz w:val="22"/>
          <w:szCs w:val="22"/>
        </w:rPr>
      </w:pPr>
      <w:r w:rsidRPr="00FA638A">
        <w:rPr>
          <w:rFonts w:ascii="Arial" w:hAnsi="Arial" w:cs="Arial"/>
          <w:i/>
          <w:iCs/>
          <w:sz w:val="22"/>
          <w:szCs w:val="22"/>
        </w:rPr>
        <w:tab/>
      </w:r>
      <w:r w:rsidRPr="00FA638A">
        <w:rPr>
          <w:rFonts w:ascii="Arial" w:hAnsi="Arial" w:cs="Arial"/>
          <w:i/>
          <w:iCs/>
          <w:sz w:val="22"/>
          <w:szCs w:val="22"/>
        </w:rPr>
        <w:tab/>
      </w:r>
      <w:r w:rsidRPr="00FA638A">
        <w:rPr>
          <w:rFonts w:ascii="Arial" w:hAnsi="Arial" w:cs="Arial"/>
          <w:i/>
          <w:iCs/>
          <w:sz w:val="22"/>
          <w:szCs w:val="22"/>
          <w:lang w:val="vi"/>
        </w:rPr>
        <w:t>Tội danh mà bị đơn đã bị kết tội nhẹ và bị đơn đã không bị kết tội mới nào ở tiểu bang này, một tiểu bang khác hoặc tòa án bộ lạc trong 3 năm trước ngày nộp đơn xin này.</w:t>
      </w:r>
    </w:p>
    <w:p w14:paraId="5090C422" w14:textId="77777777" w:rsidR="00D54EFF" w:rsidRPr="00FA638A" w:rsidRDefault="00712593" w:rsidP="00117AA2">
      <w:pPr>
        <w:widowControl w:val="0"/>
        <w:tabs>
          <w:tab w:val="left" w:pos="720"/>
          <w:tab w:val="left" w:pos="1080"/>
        </w:tabs>
        <w:ind w:left="1440" w:hanging="540"/>
        <w:rPr>
          <w:rFonts w:ascii="Arial" w:hAnsi="Arial" w:cs="Arial"/>
          <w:sz w:val="22"/>
          <w:szCs w:val="22"/>
        </w:rPr>
      </w:pPr>
      <w:r w:rsidRPr="00FA638A">
        <w:rPr>
          <w:rFonts w:ascii="Arial" w:hAnsi="Arial" w:cs="Arial"/>
          <w:sz w:val="22"/>
          <w:szCs w:val="22"/>
        </w:rPr>
        <w:tab/>
      </w:r>
      <w:proofErr w:type="gramStart"/>
      <w:r w:rsidRPr="00FA638A">
        <w:rPr>
          <w:rFonts w:ascii="Arial" w:hAnsi="Arial" w:cs="Arial"/>
          <w:sz w:val="22"/>
          <w:szCs w:val="22"/>
        </w:rPr>
        <w:t>[  ]</w:t>
      </w:r>
      <w:proofErr w:type="gramEnd"/>
      <w:r w:rsidRPr="00FA638A">
        <w:rPr>
          <w:rFonts w:ascii="Arial" w:hAnsi="Arial" w:cs="Arial"/>
          <w:sz w:val="22"/>
          <w:szCs w:val="22"/>
        </w:rPr>
        <w:tab/>
        <w:t>The defendant provided proof that the crime victim penalty assessment (RCW 7.68.035) has been paid in full, except where the conviction being vacated is for the crime of prostitution, prostitution loitering, or stay out of the area of prostitution.</w:t>
      </w:r>
    </w:p>
    <w:p w14:paraId="45122620" w14:textId="0DF2BAEA" w:rsidR="00A6206C" w:rsidRPr="00FA638A" w:rsidRDefault="008865AD" w:rsidP="005F2164">
      <w:pPr>
        <w:widowControl w:val="0"/>
        <w:tabs>
          <w:tab w:val="left" w:pos="720"/>
          <w:tab w:val="left" w:pos="1080"/>
        </w:tabs>
        <w:ind w:left="1440" w:hanging="540"/>
        <w:rPr>
          <w:rFonts w:ascii="Arial" w:hAnsi="Arial" w:cs="Arial"/>
          <w:i/>
          <w:iCs/>
          <w:sz w:val="22"/>
          <w:szCs w:val="22"/>
        </w:rPr>
      </w:pPr>
      <w:r w:rsidRPr="00FA638A">
        <w:rPr>
          <w:rFonts w:ascii="Arial" w:hAnsi="Arial" w:cs="Arial"/>
          <w:i/>
          <w:iCs/>
          <w:sz w:val="22"/>
          <w:szCs w:val="22"/>
        </w:rPr>
        <w:tab/>
      </w:r>
      <w:r w:rsidRPr="00FA638A">
        <w:rPr>
          <w:rFonts w:ascii="Arial" w:hAnsi="Arial" w:cs="Arial"/>
          <w:i/>
          <w:iCs/>
          <w:sz w:val="22"/>
          <w:szCs w:val="22"/>
        </w:rPr>
        <w:tab/>
      </w:r>
      <w:r w:rsidRPr="00FA638A">
        <w:rPr>
          <w:rFonts w:ascii="Arial" w:hAnsi="Arial" w:cs="Arial"/>
          <w:i/>
          <w:iCs/>
          <w:sz w:val="22"/>
          <w:szCs w:val="22"/>
          <w:lang w:val="vi"/>
        </w:rPr>
        <w:t>Bị đơn đã cung cấp bằng chứng cho thấy mức tiền phạt dành cho nạn nhân tội phạm (RCW 7.68.035) đã được chi trả đầy đủ, ngoại trừ trường hợp kết án bị hủy bỏ là về tội mại dâm, tụ tập mại dâm hoặc tránh xa khu vực có hoạt động mại dâm.</w:t>
      </w:r>
    </w:p>
    <w:p w14:paraId="7786D947" w14:textId="77777777" w:rsidR="00D54EFF" w:rsidRPr="00FA638A" w:rsidRDefault="00712593" w:rsidP="00117AA2">
      <w:pPr>
        <w:tabs>
          <w:tab w:val="left" w:pos="720"/>
          <w:tab w:val="left" w:pos="1080"/>
        </w:tabs>
        <w:ind w:left="1440" w:hanging="540"/>
        <w:rPr>
          <w:rFonts w:ascii="Arial" w:hAnsi="Arial" w:cs="Arial"/>
          <w:sz w:val="22"/>
          <w:szCs w:val="22"/>
        </w:rPr>
      </w:pPr>
      <w:r w:rsidRPr="00FA638A">
        <w:rPr>
          <w:rFonts w:ascii="Arial" w:hAnsi="Arial" w:cs="Arial"/>
          <w:sz w:val="22"/>
          <w:szCs w:val="22"/>
        </w:rPr>
        <w:tab/>
      </w:r>
      <w:proofErr w:type="gramStart"/>
      <w:r w:rsidRPr="00FA638A">
        <w:rPr>
          <w:rFonts w:ascii="Arial" w:hAnsi="Arial" w:cs="Arial"/>
          <w:sz w:val="22"/>
          <w:szCs w:val="22"/>
        </w:rPr>
        <w:t>[  ]</w:t>
      </w:r>
      <w:proofErr w:type="gramEnd"/>
      <w:r w:rsidRPr="00FA638A">
        <w:rPr>
          <w:rFonts w:ascii="Arial" w:hAnsi="Arial" w:cs="Arial"/>
          <w:sz w:val="22"/>
          <w:szCs w:val="22"/>
        </w:rPr>
        <w:tab/>
        <w:t>Restitution owed to any victim, excluding restitution owed to any insurance provider under Title 48 RCW, has been paid in full by the defendant.</w:t>
      </w:r>
    </w:p>
    <w:p w14:paraId="644D60E1" w14:textId="1BC95103" w:rsidR="00A6206C" w:rsidRPr="00FA638A" w:rsidRDefault="008865AD" w:rsidP="005F2164">
      <w:pPr>
        <w:tabs>
          <w:tab w:val="left" w:pos="720"/>
          <w:tab w:val="left" w:pos="1080"/>
        </w:tabs>
        <w:ind w:left="1440" w:hanging="540"/>
        <w:rPr>
          <w:rFonts w:ascii="Arial" w:hAnsi="Arial" w:cs="Arial"/>
          <w:i/>
          <w:iCs/>
          <w:sz w:val="22"/>
          <w:szCs w:val="22"/>
        </w:rPr>
      </w:pPr>
      <w:r w:rsidRPr="00FA638A">
        <w:rPr>
          <w:rFonts w:ascii="Arial" w:hAnsi="Arial" w:cs="Arial"/>
          <w:i/>
          <w:iCs/>
          <w:sz w:val="22"/>
          <w:szCs w:val="22"/>
        </w:rPr>
        <w:tab/>
      </w:r>
      <w:r w:rsidRPr="00FA638A">
        <w:rPr>
          <w:rFonts w:ascii="Arial" w:hAnsi="Arial" w:cs="Arial"/>
          <w:i/>
          <w:iCs/>
          <w:sz w:val="22"/>
          <w:szCs w:val="22"/>
        </w:rPr>
        <w:tab/>
      </w:r>
      <w:r w:rsidRPr="00FA638A">
        <w:rPr>
          <w:rFonts w:ascii="Arial" w:hAnsi="Arial" w:cs="Arial"/>
          <w:i/>
          <w:iCs/>
          <w:sz w:val="22"/>
          <w:szCs w:val="22"/>
          <w:lang w:val="vi"/>
        </w:rPr>
        <w:t>Khoản bồi thường còn nợ bất kỳ nạn nhân nào, ngoại trừ khoản bồi thường còn nợ bất kỳ công ty bảo hiểm nào theo Tiêu Đề 48 RCW, đã được bị đơn chi trả đầy đủ.</w:t>
      </w:r>
    </w:p>
    <w:p w14:paraId="55CCC382" w14:textId="77777777" w:rsidR="00D54EFF" w:rsidRPr="00FA638A" w:rsidRDefault="00712593" w:rsidP="00117AA2">
      <w:pPr>
        <w:tabs>
          <w:tab w:val="left" w:pos="720"/>
          <w:tab w:val="left" w:pos="1080"/>
        </w:tabs>
        <w:ind w:left="1440" w:hanging="540"/>
        <w:rPr>
          <w:rFonts w:ascii="Arial" w:hAnsi="Arial" w:cs="Arial"/>
          <w:sz w:val="22"/>
          <w:szCs w:val="22"/>
        </w:rPr>
      </w:pPr>
      <w:r w:rsidRPr="00FA638A">
        <w:rPr>
          <w:rFonts w:ascii="Arial" w:hAnsi="Arial" w:cs="Arial"/>
          <w:sz w:val="22"/>
          <w:szCs w:val="22"/>
        </w:rPr>
        <w:tab/>
      </w:r>
      <w:proofErr w:type="gramStart"/>
      <w:r w:rsidRPr="00FA638A">
        <w:rPr>
          <w:rFonts w:ascii="Arial" w:hAnsi="Arial" w:cs="Arial"/>
          <w:sz w:val="22"/>
          <w:szCs w:val="22"/>
        </w:rPr>
        <w:t>[  ]</w:t>
      </w:r>
      <w:proofErr w:type="gramEnd"/>
      <w:r w:rsidRPr="00FA638A">
        <w:rPr>
          <w:rFonts w:ascii="Arial" w:hAnsi="Arial" w:cs="Arial"/>
          <w:sz w:val="22"/>
          <w:szCs w:val="22"/>
        </w:rPr>
        <w:tab/>
        <w:t>The offense was not any misdemeanor or gross misdemeanor violation, including attempt, of chapter 9.68 RCW (obscenity and pornography), or chapter 9A.44 RCW (sex offense), except for failure to register as a sex offender under RCW 9A.44.132.</w:t>
      </w:r>
    </w:p>
    <w:p w14:paraId="078A8DFB" w14:textId="22A24B74" w:rsidR="00A6206C" w:rsidRPr="00FA638A" w:rsidRDefault="008865AD" w:rsidP="005F2164">
      <w:pPr>
        <w:tabs>
          <w:tab w:val="left" w:pos="720"/>
          <w:tab w:val="left" w:pos="1080"/>
        </w:tabs>
        <w:ind w:left="1440" w:hanging="540"/>
        <w:rPr>
          <w:rFonts w:ascii="Arial" w:hAnsi="Arial" w:cs="Arial"/>
          <w:i/>
          <w:iCs/>
          <w:sz w:val="22"/>
          <w:szCs w:val="22"/>
        </w:rPr>
      </w:pPr>
      <w:r w:rsidRPr="00FA638A">
        <w:rPr>
          <w:rFonts w:ascii="Arial" w:hAnsi="Arial" w:cs="Arial"/>
          <w:i/>
          <w:iCs/>
          <w:sz w:val="22"/>
          <w:szCs w:val="22"/>
        </w:rPr>
        <w:tab/>
      </w:r>
      <w:r w:rsidRPr="00FA638A">
        <w:rPr>
          <w:rFonts w:ascii="Arial" w:hAnsi="Arial" w:cs="Arial"/>
          <w:i/>
          <w:iCs/>
          <w:sz w:val="22"/>
          <w:szCs w:val="22"/>
        </w:rPr>
        <w:tab/>
      </w:r>
      <w:r w:rsidRPr="00FA638A">
        <w:rPr>
          <w:rFonts w:ascii="Arial" w:hAnsi="Arial" w:cs="Arial"/>
          <w:i/>
          <w:iCs/>
          <w:sz w:val="22"/>
          <w:szCs w:val="22"/>
          <w:lang w:val="vi"/>
        </w:rPr>
        <w:t>Tội danh không phải là hành vi phạm tội nhẹ hoặc tội nhẹ nghiêm trọng, bao gồm hành vi cố ý vi phạm, chương 9.68 RCW (khiếm nhã và khiêu dâm), hoặc chương 9A.44 RCW (tội danh tình dục), ngoại trừ việc không đăng ký là người phạm tội tình dục theo RCW 9A.44.132.</w:t>
      </w:r>
    </w:p>
    <w:p w14:paraId="2D5164A0" w14:textId="77777777" w:rsidR="00D54EFF" w:rsidRPr="00FA638A" w:rsidRDefault="003F5771" w:rsidP="00117AA2">
      <w:pPr>
        <w:tabs>
          <w:tab w:val="left" w:pos="720"/>
          <w:tab w:val="left" w:pos="1080"/>
        </w:tabs>
        <w:ind w:left="1440" w:hanging="540"/>
        <w:rPr>
          <w:rFonts w:ascii="Arial" w:hAnsi="Arial" w:cs="Arial"/>
          <w:sz w:val="22"/>
          <w:szCs w:val="22"/>
        </w:rPr>
      </w:pPr>
      <w:r w:rsidRPr="00FA638A">
        <w:rPr>
          <w:rFonts w:ascii="Arial" w:hAnsi="Arial" w:cs="Arial"/>
          <w:sz w:val="22"/>
          <w:szCs w:val="22"/>
        </w:rPr>
        <w:tab/>
      </w:r>
      <w:proofErr w:type="gramStart"/>
      <w:r w:rsidRPr="00FA638A">
        <w:rPr>
          <w:rFonts w:ascii="Arial" w:hAnsi="Arial" w:cs="Arial"/>
          <w:sz w:val="22"/>
          <w:szCs w:val="22"/>
        </w:rPr>
        <w:t>[  ]</w:t>
      </w:r>
      <w:proofErr w:type="gramEnd"/>
      <w:r w:rsidRPr="00FA638A">
        <w:rPr>
          <w:rFonts w:ascii="Arial" w:hAnsi="Arial" w:cs="Arial"/>
          <w:sz w:val="22"/>
          <w:szCs w:val="22"/>
        </w:rPr>
        <w:tab/>
        <w:t>The offense was not a conviction as described in RCW 46.61.5055.</w:t>
      </w:r>
    </w:p>
    <w:p w14:paraId="7947C140" w14:textId="76E15B8F" w:rsidR="00A1333D" w:rsidRPr="00FA638A" w:rsidRDefault="008865AD" w:rsidP="005F2164">
      <w:pPr>
        <w:tabs>
          <w:tab w:val="left" w:pos="720"/>
          <w:tab w:val="left" w:pos="1080"/>
        </w:tabs>
        <w:ind w:left="1440" w:hanging="540"/>
        <w:rPr>
          <w:rFonts w:ascii="Arial" w:hAnsi="Arial" w:cs="Arial"/>
          <w:i/>
          <w:iCs/>
          <w:sz w:val="22"/>
          <w:szCs w:val="22"/>
        </w:rPr>
      </w:pPr>
      <w:r w:rsidRPr="00FA638A">
        <w:rPr>
          <w:rFonts w:ascii="Arial" w:hAnsi="Arial" w:cs="Arial"/>
          <w:i/>
          <w:iCs/>
          <w:sz w:val="22"/>
          <w:szCs w:val="22"/>
        </w:rPr>
        <w:tab/>
      </w:r>
      <w:r w:rsidRPr="00FA638A">
        <w:rPr>
          <w:rFonts w:ascii="Arial" w:hAnsi="Arial" w:cs="Arial"/>
          <w:i/>
          <w:iCs/>
          <w:sz w:val="22"/>
          <w:szCs w:val="22"/>
        </w:rPr>
        <w:tab/>
      </w:r>
      <w:r w:rsidRPr="00FA638A">
        <w:rPr>
          <w:rFonts w:ascii="Arial" w:hAnsi="Arial" w:cs="Arial"/>
          <w:i/>
          <w:iCs/>
          <w:sz w:val="22"/>
          <w:szCs w:val="22"/>
          <w:lang w:val="vi"/>
        </w:rPr>
        <w:t>Tội danh không phải là sự kết án như được quy định trong RCW 46.61.5055.</w:t>
      </w:r>
    </w:p>
    <w:p w14:paraId="181A442A" w14:textId="77777777" w:rsidR="00D54EFF" w:rsidRPr="00FA638A" w:rsidRDefault="003F41AA" w:rsidP="00117AA2">
      <w:pPr>
        <w:ind w:left="1440" w:hanging="360"/>
        <w:rPr>
          <w:rFonts w:ascii="Arial" w:hAnsi="Arial" w:cs="Arial"/>
          <w:sz w:val="22"/>
          <w:szCs w:val="22"/>
        </w:rPr>
      </w:pPr>
      <w:proofErr w:type="gramStart"/>
      <w:r w:rsidRPr="00FA638A">
        <w:rPr>
          <w:rFonts w:ascii="Arial" w:hAnsi="Arial" w:cs="Arial"/>
          <w:sz w:val="22"/>
          <w:szCs w:val="22"/>
        </w:rPr>
        <w:lastRenderedPageBreak/>
        <w:t>[  ]</w:t>
      </w:r>
      <w:proofErr w:type="gramEnd"/>
      <w:r w:rsidRPr="00FA638A">
        <w:rPr>
          <w:rFonts w:ascii="Arial" w:hAnsi="Arial" w:cs="Arial"/>
          <w:sz w:val="22"/>
          <w:szCs w:val="22"/>
        </w:rPr>
        <w:tab/>
        <w:t>The offense was not patronizing a prostitute as described in RCW 9A.88.110.</w:t>
      </w:r>
    </w:p>
    <w:p w14:paraId="5B0CC2A3" w14:textId="61C01F49" w:rsidR="00A6206C" w:rsidRPr="00FA638A" w:rsidRDefault="008865AD" w:rsidP="005F2164">
      <w:pPr>
        <w:ind w:left="1440" w:hanging="360"/>
        <w:rPr>
          <w:rFonts w:ascii="Arial" w:hAnsi="Arial" w:cs="Arial"/>
          <w:i/>
          <w:iCs/>
          <w:sz w:val="22"/>
          <w:szCs w:val="22"/>
        </w:rPr>
      </w:pPr>
      <w:r w:rsidRPr="00FA638A">
        <w:rPr>
          <w:rFonts w:ascii="Arial" w:hAnsi="Arial" w:cs="Arial"/>
          <w:i/>
          <w:iCs/>
          <w:sz w:val="22"/>
          <w:szCs w:val="22"/>
        </w:rPr>
        <w:tab/>
      </w:r>
      <w:r w:rsidRPr="00FA638A">
        <w:rPr>
          <w:rFonts w:ascii="Arial" w:hAnsi="Arial" w:cs="Arial"/>
          <w:i/>
          <w:iCs/>
          <w:sz w:val="22"/>
          <w:szCs w:val="22"/>
          <w:lang w:val="vi"/>
        </w:rPr>
        <w:t>Tội danh không phải là quan hệ gái mại dâm như được quy định trong RCW 9A.88.110.</w:t>
      </w:r>
    </w:p>
    <w:p w14:paraId="203EEEFD" w14:textId="77777777" w:rsidR="00D54EFF" w:rsidRPr="00FA638A" w:rsidRDefault="00B91321" w:rsidP="00117AA2">
      <w:pPr>
        <w:tabs>
          <w:tab w:val="left" w:pos="360"/>
          <w:tab w:val="left" w:pos="720"/>
          <w:tab w:val="left" w:pos="1080"/>
        </w:tabs>
        <w:spacing w:before="120"/>
        <w:ind w:left="1080" w:hanging="1080"/>
        <w:rPr>
          <w:rFonts w:ascii="Arial" w:hAnsi="Arial" w:cs="Arial"/>
          <w:b/>
          <w:sz w:val="22"/>
          <w:szCs w:val="22"/>
        </w:rPr>
      </w:pPr>
      <w:r w:rsidRPr="00FA638A">
        <w:rPr>
          <w:rFonts w:ascii="Arial" w:hAnsi="Arial" w:cs="Arial"/>
          <w:b/>
          <w:bCs/>
          <w:sz w:val="22"/>
          <w:szCs w:val="22"/>
        </w:rPr>
        <w:t>Other Misdemeanor and Gross Misdemeanor Offenses</w:t>
      </w:r>
    </w:p>
    <w:p w14:paraId="6819C18B" w14:textId="37634732" w:rsidR="00B91321" w:rsidRPr="00FA638A" w:rsidRDefault="00D54EFF" w:rsidP="005F2164">
      <w:pPr>
        <w:tabs>
          <w:tab w:val="left" w:pos="360"/>
          <w:tab w:val="left" w:pos="720"/>
          <w:tab w:val="left" w:pos="1080"/>
        </w:tabs>
        <w:ind w:left="1080" w:hanging="1080"/>
        <w:rPr>
          <w:rFonts w:ascii="Arial" w:hAnsi="Arial" w:cs="Arial"/>
          <w:b/>
          <w:i/>
          <w:iCs/>
          <w:sz w:val="22"/>
          <w:szCs w:val="22"/>
        </w:rPr>
      </w:pPr>
      <w:r w:rsidRPr="00FA638A">
        <w:rPr>
          <w:rFonts w:ascii="Arial" w:hAnsi="Arial" w:cs="Arial"/>
          <w:b/>
          <w:bCs/>
          <w:i/>
          <w:iCs/>
          <w:sz w:val="22"/>
          <w:szCs w:val="22"/>
          <w:lang w:val="vi"/>
        </w:rPr>
        <w:t>Các Tội Nhẹ Khác và Tội Nhẹ Nghiêm Trọng</w:t>
      </w:r>
    </w:p>
    <w:p w14:paraId="4D8DB448" w14:textId="77777777" w:rsidR="00D54EFF" w:rsidRPr="00FA638A" w:rsidRDefault="004B23EE" w:rsidP="00117AA2">
      <w:pPr>
        <w:tabs>
          <w:tab w:val="left" w:pos="720"/>
        </w:tabs>
        <w:spacing w:before="120"/>
        <w:ind w:left="1080" w:hanging="1080"/>
        <w:rPr>
          <w:rFonts w:ascii="Arial" w:hAnsi="Arial" w:cs="Arial"/>
          <w:sz w:val="22"/>
          <w:szCs w:val="22"/>
        </w:rPr>
      </w:pPr>
      <w:r w:rsidRPr="00FA638A">
        <w:rPr>
          <w:rFonts w:ascii="Arial" w:hAnsi="Arial" w:cs="Arial"/>
          <w:b/>
          <w:bCs/>
          <w:sz w:val="22"/>
          <w:szCs w:val="22"/>
        </w:rPr>
        <w:t>4.</w:t>
      </w:r>
      <w:r w:rsidRPr="00FA638A">
        <w:rPr>
          <w:rFonts w:ascii="Arial" w:hAnsi="Arial" w:cs="Arial"/>
          <w:sz w:val="22"/>
          <w:szCs w:val="22"/>
        </w:rPr>
        <w:tab/>
      </w:r>
      <w:proofErr w:type="gramStart"/>
      <w:r w:rsidRPr="00FA638A">
        <w:rPr>
          <w:rFonts w:ascii="Arial" w:hAnsi="Arial" w:cs="Arial"/>
          <w:sz w:val="22"/>
          <w:szCs w:val="22"/>
        </w:rPr>
        <w:t>[  ]</w:t>
      </w:r>
      <w:proofErr w:type="gramEnd"/>
      <w:r w:rsidRPr="00FA638A">
        <w:rPr>
          <w:rFonts w:ascii="Arial" w:hAnsi="Arial" w:cs="Arial"/>
          <w:sz w:val="22"/>
          <w:szCs w:val="22"/>
        </w:rPr>
        <w:tab/>
      </w:r>
      <w:r w:rsidRPr="00FA638A">
        <w:rPr>
          <w:rFonts w:ascii="Arial" w:hAnsi="Arial" w:cs="Arial"/>
          <w:b/>
          <w:bCs/>
          <w:sz w:val="22"/>
          <w:szCs w:val="22"/>
        </w:rPr>
        <w:t>Excluded Offenses</w:t>
      </w:r>
      <w:r w:rsidRPr="00FA638A">
        <w:rPr>
          <w:rFonts w:ascii="Arial" w:hAnsi="Arial" w:cs="Arial"/>
          <w:sz w:val="22"/>
          <w:szCs w:val="22"/>
        </w:rPr>
        <w:t>: The defendant is ineligible to vacate the offense because it is one of the following offenses below.</w:t>
      </w:r>
    </w:p>
    <w:p w14:paraId="1393D058" w14:textId="359D9E17" w:rsidR="003E5B7F" w:rsidRPr="00FA638A" w:rsidRDefault="00BC670D" w:rsidP="005F2164">
      <w:pPr>
        <w:tabs>
          <w:tab w:val="left" w:pos="720"/>
        </w:tabs>
        <w:ind w:left="1080" w:hanging="1080"/>
        <w:rPr>
          <w:rFonts w:ascii="Arial" w:hAnsi="Arial" w:cs="Arial"/>
          <w:i/>
          <w:iCs/>
          <w:sz w:val="22"/>
          <w:szCs w:val="22"/>
        </w:rPr>
      </w:pPr>
      <w:r w:rsidRPr="00FA638A">
        <w:rPr>
          <w:rFonts w:ascii="Arial" w:hAnsi="Arial" w:cs="Arial"/>
          <w:i/>
          <w:iCs/>
          <w:sz w:val="22"/>
          <w:szCs w:val="22"/>
        </w:rPr>
        <w:tab/>
      </w:r>
      <w:r w:rsidRPr="00FA638A">
        <w:rPr>
          <w:rFonts w:ascii="Arial" w:hAnsi="Arial" w:cs="Arial"/>
          <w:i/>
          <w:iCs/>
          <w:sz w:val="22"/>
          <w:szCs w:val="22"/>
        </w:rPr>
        <w:tab/>
      </w:r>
      <w:r w:rsidRPr="00FA638A">
        <w:rPr>
          <w:rFonts w:ascii="Arial" w:hAnsi="Arial" w:cs="Arial"/>
          <w:b/>
          <w:bCs/>
          <w:i/>
          <w:iCs/>
          <w:sz w:val="22"/>
          <w:szCs w:val="22"/>
          <w:lang w:val="vi"/>
        </w:rPr>
        <w:t>Các Tội Danh Bị Loại Trừ:</w:t>
      </w:r>
      <w:r w:rsidRPr="00FA638A">
        <w:rPr>
          <w:rFonts w:ascii="Arial" w:hAnsi="Arial" w:cs="Arial"/>
          <w:i/>
          <w:iCs/>
          <w:sz w:val="22"/>
          <w:szCs w:val="22"/>
          <w:lang w:val="vi"/>
        </w:rPr>
        <w:t xml:space="preserve"> Bị đơn không hội đủ điều kiện để hủy bỏ tội danh vì đó là một trong những tội danh sau đây.</w:t>
      </w:r>
    </w:p>
    <w:p w14:paraId="1CB33DC8" w14:textId="77777777" w:rsidR="00D54EFF" w:rsidRPr="00FA638A" w:rsidRDefault="0077185A" w:rsidP="00117AA2">
      <w:pPr>
        <w:tabs>
          <w:tab w:val="left" w:pos="1080"/>
        </w:tabs>
        <w:spacing w:before="120"/>
        <w:ind w:left="1080" w:hanging="1080"/>
        <w:rPr>
          <w:rFonts w:ascii="Arial" w:hAnsi="Arial" w:cs="Arial"/>
          <w:sz w:val="22"/>
          <w:szCs w:val="22"/>
          <w:lang w:val="es-US"/>
        </w:rPr>
      </w:pPr>
      <w:r w:rsidRPr="00FA638A">
        <w:rPr>
          <w:rFonts w:ascii="Arial" w:hAnsi="Arial" w:cs="Arial"/>
          <w:sz w:val="22"/>
          <w:szCs w:val="22"/>
        </w:rPr>
        <w:tab/>
      </w:r>
      <w:r w:rsidRPr="00FA638A">
        <w:rPr>
          <w:rFonts w:ascii="Arial" w:hAnsi="Arial" w:cs="Arial"/>
          <w:sz w:val="22"/>
          <w:szCs w:val="22"/>
          <w:lang w:val="es-US"/>
        </w:rPr>
        <w:t>RCW 9.96.060(2)(c)-(e):</w:t>
      </w:r>
    </w:p>
    <w:p w14:paraId="28AC6D61" w14:textId="332299E1" w:rsidR="00AD5BD2" w:rsidRPr="00FA638A" w:rsidRDefault="00D54EFF" w:rsidP="005F2164">
      <w:pPr>
        <w:tabs>
          <w:tab w:val="left" w:pos="1080"/>
        </w:tabs>
        <w:ind w:left="1080" w:hanging="1080"/>
        <w:rPr>
          <w:rFonts w:ascii="Arial" w:hAnsi="Arial" w:cs="Arial"/>
          <w:i/>
          <w:iCs/>
          <w:sz w:val="22"/>
          <w:szCs w:val="22"/>
          <w:lang w:val="es-US"/>
        </w:rPr>
      </w:pPr>
      <w:r w:rsidRPr="00FA638A">
        <w:rPr>
          <w:rFonts w:ascii="Arial" w:hAnsi="Arial" w:cs="Arial"/>
          <w:i/>
          <w:iCs/>
          <w:sz w:val="22"/>
          <w:szCs w:val="22"/>
          <w:lang w:val="es-US"/>
        </w:rPr>
        <w:tab/>
      </w:r>
      <w:r w:rsidRPr="00FA638A">
        <w:rPr>
          <w:rFonts w:ascii="Arial" w:hAnsi="Arial" w:cs="Arial"/>
          <w:i/>
          <w:iCs/>
          <w:sz w:val="22"/>
          <w:szCs w:val="22"/>
          <w:lang w:val="vi"/>
        </w:rPr>
        <w:t>RCW 9.96.060(2)(c)-(e):</w:t>
      </w:r>
    </w:p>
    <w:p w14:paraId="61D7B342" w14:textId="77777777" w:rsidR="00D54EFF" w:rsidRPr="00FA638A" w:rsidRDefault="00AD5BD2" w:rsidP="00117AA2">
      <w:pPr>
        <w:numPr>
          <w:ilvl w:val="0"/>
          <w:numId w:val="7"/>
        </w:numPr>
        <w:tabs>
          <w:tab w:val="left" w:pos="720"/>
          <w:tab w:val="left" w:pos="990"/>
        </w:tabs>
        <w:ind w:left="1440"/>
        <w:rPr>
          <w:rFonts w:ascii="Arial" w:hAnsi="Arial" w:cs="Arial"/>
          <w:sz w:val="22"/>
          <w:szCs w:val="22"/>
        </w:rPr>
      </w:pPr>
      <w:r w:rsidRPr="00FA638A">
        <w:rPr>
          <w:rFonts w:ascii="Arial" w:hAnsi="Arial" w:cs="Arial"/>
          <w:sz w:val="22"/>
          <w:szCs w:val="22"/>
        </w:rPr>
        <w:t>A violation of chapter 9A.44 RCW (sex offenses), except for failure to register as a sex offender under RCW 9A.44.132.</w:t>
      </w:r>
    </w:p>
    <w:p w14:paraId="79ECD88F" w14:textId="739199FB" w:rsidR="00AD5BD2" w:rsidRPr="00FA638A" w:rsidRDefault="00D54EFF" w:rsidP="00BC670D">
      <w:pPr>
        <w:tabs>
          <w:tab w:val="left" w:pos="720"/>
          <w:tab w:val="left" w:pos="990"/>
        </w:tabs>
        <w:ind w:left="1440"/>
        <w:rPr>
          <w:rFonts w:ascii="Arial" w:hAnsi="Arial" w:cs="Arial"/>
          <w:i/>
          <w:iCs/>
          <w:sz w:val="22"/>
          <w:szCs w:val="22"/>
        </w:rPr>
      </w:pPr>
      <w:r w:rsidRPr="00FA638A">
        <w:rPr>
          <w:rFonts w:ascii="Arial" w:hAnsi="Arial" w:cs="Arial"/>
          <w:i/>
          <w:iCs/>
          <w:sz w:val="22"/>
          <w:szCs w:val="22"/>
          <w:lang w:val="vi"/>
        </w:rPr>
        <w:t>Một hành vi vi phạm chương 9A.44 RCW (tội danh tình dục), ngoại trừ việc không đăng ký là một người phạm tội tình dục theo RCW 9A.44.132.</w:t>
      </w:r>
    </w:p>
    <w:p w14:paraId="32EF7B92" w14:textId="77777777" w:rsidR="00D54EFF" w:rsidRPr="00FA638A" w:rsidRDefault="00AD5BD2" w:rsidP="00117AA2">
      <w:pPr>
        <w:numPr>
          <w:ilvl w:val="0"/>
          <w:numId w:val="7"/>
        </w:numPr>
        <w:tabs>
          <w:tab w:val="left" w:pos="720"/>
          <w:tab w:val="left" w:pos="990"/>
        </w:tabs>
        <w:ind w:left="1440"/>
        <w:rPr>
          <w:rFonts w:ascii="Arial" w:hAnsi="Arial" w:cs="Arial"/>
          <w:sz w:val="22"/>
          <w:szCs w:val="22"/>
        </w:rPr>
      </w:pPr>
      <w:r w:rsidRPr="00FA638A">
        <w:rPr>
          <w:rFonts w:ascii="Arial" w:hAnsi="Arial" w:cs="Arial"/>
          <w:sz w:val="22"/>
          <w:szCs w:val="22"/>
        </w:rPr>
        <w:t>A violation of chapter 9.68 RCW (obscenity and pornography).</w:t>
      </w:r>
    </w:p>
    <w:p w14:paraId="0E3CDA3E" w14:textId="2BF1946F" w:rsidR="00AD5BD2" w:rsidRPr="00FA638A" w:rsidRDefault="00D54EFF" w:rsidP="00BC670D">
      <w:pPr>
        <w:tabs>
          <w:tab w:val="left" w:pos="720"/>
          <w:tab w:val="left" w:pos="990"/>
        </w:tabs>
        <w:ind w:left="1440"/>
        <w:rPr>
          <w:rFonts w:ascii="Arial" w:hAnsi="Arial" w:cs="Arial"/>
          <w:i/>
          <w:iCs/>
          <w:sz w:val="22"/>
          <w:szCs w:val="22"/>
        </w:rPr>
      </w:pPr>
      <w:r w:rsidRPr="00FA638A">
        <w:rPr>
          <w:rFonts w:ascii="Arial" w:hAnsi="Arial" w:cs="Arial"/>
          <w:i/>
          <w:iCs/>
          <w:sz w:val="22"/>
          <w:szCs w:val="22"/>
          <w:lang w:val="vi"/>
        </w:rPr>
        <w:t>Một hành vi vi phạm chương 9.68 RCW (khiếm nhã và khiêu dâm).</w:t>
      </w:r>
    </w:p>
    <w:p w14:paraId="28D0F00E" w14:textId="77777777" w:rsidR="00D54EFF" w:rsidRPr="00FA638A" w:rsidRDefault="00AD5BD2" w:rsidP="00117AA2">
      <w:pPr>
        <w:numPr>
          <w:ilvl w:val="0"/>
          <w:numId w:val="7"/>
        </w:numPr>
        <w:tabs>
          <w:tab w:val="left" w:pos="720"/>
          <w:tab w:val="left" w:pos="990"/>
        </w:tabs>
        <w:ind w:left="1440"/>
        <w:rPr>
          <w:rFonts w:ascii="Arial" w:hAnsi="Arial" w:cs="Arial"/>
          <w:sz w:val="22"/>
          <w:szCs w:val="22"/>
        </w:rPr>
      </w:pPr>
      <w:r w:rsidRPr="00FA638A">
        <w:rPr>
          <w:rFonts w:ascii="Arial" w:hAnsi="Arial" w:cs="Arial"/>
          <w:sz w:val="22"/>
          <w:szCs w:val="22"/>
        </w:rPr>
        <w:t>A violation of chapter 9.68A RCW (sexual exploitation of children).</w:t>
      </w:r>
    </w:p>
    <w:p w14:paraId="4F8D2C67" w14:textId="04455598" w:rsidR="00AD5BD2" w:rsidRPr="00FA638A" w:rsidRDefault="00D54EFF" w:rsidP="00BC670D">
      <w:pPr>
        <w:tabs>
          <w:tab w:val="left" w:pos="720"/>
          <w:tab w:val="left" w:pos="990"/>
        </w:tabs>
        <w:ind w:left="1440"/>
        <w:rPr>
          <w:rFonts w:ascii="Arial" w:hAnsi="Arial" w:cs="Arial"/>
          <w:i/>
          <w:iCs/>
          <w:sz w:val="22"/>
          <w:szCs w:val="22"/>
        </w:rPr>
      </w:pPr>
      <w:r w:rsidRPr="00FA638A">
        <w:rPr>
          <w:rFonts w:ascii="Arial" w:hAnsi="Arial" w:cs="Arial"/>
          <w:i/>
          <w:iCs/>
          <w:sz w:val="22"/>
          <w:szCs w:val="22"/>
          <w:lang w:val="vi"/>
        </w:rPr>
        <w:t>Một hành vi vi phạm chương 9.68A RCW (bóc lột tình dục đối với trẻ em).</w:t>
      </w:r>
    </w:p>
    <w:p w14:paraId="6514BB78" w14:textId="77777777" w:rsidR="00D54EFF" w:rsidRPr="00FA638A" w:rsidRDefault="00AD5BD2" w:rsidP="00117AA2">
      <w:pPr>
        <w:numPr>
          <w:ilvl w:val="0"/>
          <w:numId w:val="7"/>
        </w:numPr>
        <w:tabs>
          <w:tab w:val="left" w:pos="720"/>
          <w:tab w:val="left" w:pos="990"/>
        </w:tabs>
        <w:ind w:left="1440"/>
        <w:rPr>
          <w:rFonts w:ascii="Arial" w:hAnsi="Arial" w:cs="Arial"/>
          <w:sz w:val="22"/>
          <w:szCs w:val="22"/>
        </w:rPr>
      </w:pPr>
      <w:r w:rsidRPr="00FA638A">
        <w:rPr>
          <w:rFonts w:ascii="Arial" w:hAnsi="Arial" w:cs="Arial"/>
          <w:sz w:val="22"/>
          <w:szCs w:val="22"/>
        </w:rPr>
        <w:t>A violent offense as defined in RCW 9.94A.030, or an attempt to commit a violent offense.</w:t>
      </w:r>
    </w:p>
    <w:p w14:paraId="75ED47E0" w14:textId="3DF911CF" w:rsidR="00AD5BD2" w:rsidRPr="00FA638A" w:rsidRDefault="00D54EFF" w:rsidP="00BC670D">
      <w:pPr>
        <w:tabs>
          <w:tab w:val="left" w:pos="720"/>
          <w:tab w:val="left" w:pos="990"/>
        </w:tabs>
        <w:ind w:left="1440"/>
        <w:rPr>
          <w:rFonts w:ascii="Arial" w:hAnsi="Arial" w:cs="Arial"/>
          <w:i/>
          <w:iCs/>
          <w:sz w:val="22"/>
          <w:szCs w:val="22"/>
        </w:rPr>
      </w:pPr>
      <w:r w:rsidRPr="00FA638A">
        <w:rPr>
          <w:rFonts w:ascii="Arial" w:hAnsi="Arial" w:cs="Arial"/>
          <w:i/>
          <w:iCs/>
          <w:sz w:val="22"/>
          <w:szCs w:val="22"/>
          <w:lang w:val="vi"/>
        </w:rPr>
        <w:t>Một tội bạo hành được quy định trong RCW 9.94A.030; hoặc một hành vi cố ý phạm tội bạo hành.</w:t>
      </w:r>
    </w:p>
    <w:p w14:paraId="3A85D5EE" w14:textId="77777777" w:rsidR="00D54EFF" w:rsidRPr="00FA638A" w:rsidRDefault="00AD5BD2" w:rsidP="00117AA2">
      <w:pPr>
        <w:numPr>
          <w:ilvl w:val="0"/>
          <w:numId w:val="7"/>
        </w:numPr>
        <w:tabs>
          <w:tab w:val="left" w:pos="720"/>
          <w:tab w:val="left" w:pos="990"/>
        </w:tabs>
        <w:ind w:left="1440"/>
        <w:rPr>
          <w:rFonts w:ascii="Arial" w:hAnsi="Arial" w:cs="Arial"/>
          <w:sz w:val="22"/>
          <w:szCs w:val="22"/>
        </w:rPr>
      </w:pPr>
      <w:r w:rsidRPr="00FA638A">
        <w:rPr>
          <w:rFonts w:ascii="Arial" w:hAnsi="Arial" w:cs="Arial"/>
          <w:sz w:val="22"/>
          <w:szCs w:val="22"/>
        </w:rPr>
        <w:t>Driving while under the influence (“DUI”) (RCW 46.61.502).</w:t>
      </w:r>
    </w:p>
    <w:p w14:paraId="2AEB6220" w14:textId="5949E7CD" w:rsidR="00AD5BD2" w:rsidRPr="00FA638A" w:rsidRDefault="00D54EFF" w:rsidP="00BC670D">
      <w:pPr>
        <w:tabs>
          <w:tab w:val="left" w:pos="720"/>
          <w:tab w:val="left" w:pos="990"/>
        </w:tabs>
        <w:ind w:left="1440"/>
        <w:rPr>
          <w:rFonts w:ascii="Arial" w:hAnsi="Arial" w:cs="Arial"/>
          <w:i/>
          <w:iCs/>
          <w:sz w:val="22"/>
          <w:szCs w:val="22"/>
        </w:rPr>
      </w:pPr>
      <w:r w:rsidRPr="00FA638A">
        <w:rPr>
          <w:rFonts w:ascii="Arial" w:hAnsi="Arial" w:cs="Arial"/>
          <w:i/>
          <w:iCs/>
          <w:sz w:val="22"/>
          <w:szCs w:val="22"/>
          <w:lang w:val="vi"/>
        </w:rPr>
        <w:t>Lái xe khi dưới sự ảnh hưởng (“DUI”) (RCW 46.61.502).</w:t>
      </w:r>
    </w:p>
    <w:p w14:paraId="0CACD214" w14:textId="77777777" w:rsidR="00D54EFF" w:rsidRPr="00FA638A" w:rsidRDefault="00AD5BD2" w:rsidP="00117AA2">
      <w:pPr>
        <w:numPr>
          <w:ilvl w:val="0"/>
          <w:numId w:val="7"/>
        </w:numPr>
        <w:tabs>
          <w:tab w:val="left" w:pos="720"/>
          <w:tab w:val="left" w:pos="990"/>
        </w:tabs>
        <w:ind w:left="1440"/>
        <w:rPr>
          <w:rFonts w:ascii="Arial" w:hAnsi="Arial" w:cs="Arial"/>
          <w:sz w:val="22"/>
          <w:szCs w:val="22"/>
        </w:rPr>
      </w:pPr>
      <w:r w:rsidRPr="00FA638A">
        <w:rPr>
          <w:rFonts w:ascii="Arial" w:hAnsi="Arial" w:cs="Arial"/>
          <w:sz w:val="22"/>
          <w:szCs w:val="22"/>
        </w:rPr>
        <w:t>Actual physical control while under the influence (RCW 46.61.504).</w:t>
      </w:r>
    </w:p>
    <w:p w14:paraId="232021F2" w14:textId="7D31D49F" w:rsidR="00AD5BD2" w:rsidRPr="00FA638A" w:rsidRDefault="00D54EFF" w:rsidP="00BC670D">
      <w:pPr>
        <w:tabs>
          <w:tab w:val="left" w:pos="720"/>
          <w:tab w:val="left" w:pos="990"/>
        </w:tabs>
        <w:ind w:left="1440"/>
        <w:rPr>
          <w:rFonts w:ascii="Arial" w:hAnsi="Arial" w:cs="Arial"/>
          <w:i/>
          <w:iCs/>
          <w:sz w:val="22"/>
          <w:szCs w:val="22"/>
        </w:rPr>
      </w:pPr>
      <w:r w:rsidRPr="00FA638A">
        <w:rPr>
          <w:rFonts w:ascii="Arial" w:hAnsi="Arial" w:cs="Arial"/>
          <w:i/>
          <w:iCs/>
          <w:sz w:val="22"/>
          <w:szCs w:val="22"/>
          <w:lang w:val="vi"/>
        </w:rPr>
        <w:t>Kiểm soát vật lý thực sự khi dưới sự ảnh hưởng (RCW 46.61.504).</w:t>
      </w:r>
    </w:p>
    <w:p w14:paraId="5C166DAA" w14:textId="77777777" w:rsidR="00D54EFF" w:rsidRPr="00FA638A" w:rsidRDefault="00AD5BD2" w:rsidP="00117AA2">
      <w:pPr>
        <w:numPr>
          <w:ilvl w:val="0"/>
          <w:numId w:val="7"/>
        </w:numPr>
        <w:tabs>
          <w:tab w:val="left" w:pos="720"/>
          <w:tab w:val="left" w:pos="990"/>
        </w:tabs>
        <w:ind w:left="1440"/>
        <w:rPr>
          <w:rFonts w:ascii="Arial" w:hAnsi="Arial" w:cs="Arial"/>
          <w:sz w:val="22"/>
          <w:szCs w:val="22"/>
        </w:rPr>
      </w:pPr>
      <w:r w:rsidRPr="00FA638A">
        <w:rPr>
          <w:rFonts w:ascii="Arial" w:hAnsi="Arial" w:cs="Arial"/>
          <w:sz w:val="22"/>
          <w:szCs w:val="22"/>
        </w:rPr>
        <w:t>Operating a railroad, etc. while intoxicated (RCW 9.91.020).</w:t>
      </w:r>
    </w:p>
    <w:p w14:paraId="22C2FCDC" w14:textId="5825D35D" w:rsidR="00AD5BD2" w:rsidRPr="00FA638A" w:rsidRDefault="00D54EFF" w:rsidP="00BC670D">
      <w:pPr>
        <w:tabs>
          <w:tab w:val="left" w:pos="720"/>
          <w:tab w:val="left" w:pos="990"/>
        </w:tabs>
        <w:ind w:left="1440"/>
        <w:rPr>
          <w:rFonts w:ascii="Arial" w:hAnsi="Arial" w:cs="Arial"/>
          <w:i/>
          <w:iCs/>
          <w:sz w:val="22"/>
          <w:szCs w:val="22"/>
        </w:rPr>
      </w:pPr>
      <w:r w:rsidRPr="00FA638A">
        <w:rPr>
          <w:rFonts w:ascii="Arial" w:hAnsi="Arial" w:cs="Arial"/>
          <w:i/>
          <w:iCs/>
          <w:sz w:val="22"/>
          <w:szCs w:val="22"/>
          <w:lang w:val="vi"/>
        </w:rPr>
        <w:t>Vận hành đường sắt, v.v. trong khi say xỉn (RCW 9.91.020).</w:t>
      </w:r>
    </w:p>
    <w:p w14:paraId="3103581E" w14:textId="77777777" w:rsidR="00D54EFF" w:rsidRPr="00FA638A" w:rsidRDefault="00F826C1" w:rsidP="00117AA2">
      <w:pPr>
        <w:tabs>
          <w:tab w:val="left" w:pos="720"/>
          <w:tab w:val="left" w:pos="1080"/>
        </w:tabs>
        <w:spacing w:before="120"/>
        <w:ind w:left="1080" w:hanging="1080"/>
        <w:rPr>
          <w:rFonts w:ascii="Arial" w:hAnsi="Arial" w:cs="Arial"/>
          <w:sz w:val="22"/>
          <w:szCs w:val="22"/>
        </w:rPr>
      </w:pPr>
      <w:r w:rsidRPr="00FA638A">
        <w:rPr>
          <w:rFonts w:ascii="Arial" w:hAnsi="Arial" w:cs="Arial"/>
          <w:b/>
          <w:bCs/>
          <w:sz w:val="22"/>
          <w:szCs w:val="22"/>
        </w:rPr>
        <w:t>5.</w:t>
      </w:r>
      <w:r w:rsidRPr="00FA638A">
        <w:rPr>
          <w:rFonts w:ascii="Arial" w:hAnsi="Arial" w:cs="Arial"/>
          <w:sz w:val="22"/>
          <w:szCs w:val="22"/>
        </w:rPr>
        <w:tab/>
      </w:r>
      <w:proofErr w:type="gramStart"/>
      <w:r w:rsidRPr="00FA638A">
        <w:rPr>
          <w:rFonts w:ascii="Arial" w:hAnsi="Arial" w:cs="Arial"/>
          <w:sz w:val="22"/>
          <w:szCs w:val="22"/>
        </w:rPr>
        <w:t>[  ]</w:t>
      </w:r>
      <w:proofErr w:type="gramEnd"/>
      <w:r w:rsidRPr="00FA638A">
        <w:rPr>
          <w:rFonts w:ascii="Arial" w:hAnsi="Arial" w:cs="Arial"/>
          <w:sz w:val="22"/>
          <w:szCs w:val="22"/>
        </w:rPr>
        <w:tab/>
      </w:r>
      <w:r w:rsidRPr="00FA638A">
        <w:rPr>
          <w:rFonts w:ascii="Arial" w:hAnsi="Arial" w:cs="Arial"/>
          <w:b/>
          <w:bCs/>
          <w:sz w:val="22"/>
          <w:szCs w:val="22"/>
        </w:rPr>
        <w:t>Prior Offense</w:t>
      </w:r>
      <w:r w:rsidRPr="00FA638A">
        <w:rPr>
          <w:rFonts w:ascii="Arial" w:hAnsi="Arial" w:cs="Arial"/>
          <w:sz w:val="22"/>
          <w:szCs w:val="22"/>
        </w:rPr>
        <w:t>: The offense for which the defendant was convicted is considered a “prior offense” under RCW 46.61.5055 (see below), and the following are true:</w:t>
      </w:r>
    </w:p>
    <w:p w14:paraId="2D6B4363" w14:textId="47C1B0C6" w:rsidR="00AD5BD2" w:rsidRPr="00FA638A" w:rsidRDefault="00BC670D" w:rsidP="005F2164">
      <w:pPr>
        <w:tabs>
          <w:tab w:val="left" w:pos="720"/>
          <w:tab w:val="left" w:pos="1080"/>
        </w:tabs>
        <w:ind w:left="1080" w:hanging="1080"/>
        <w:rPr>
          <w:rFonts w:ascii="Arial" w:hAnsi="Arial" w:cs="Arial"/>
          <w:i/>
          <w:iCs/>
          <w:sz w:val="22"/>
          <w:szCs w:val="22"/>
        </w:rPr>
      </w:pPr>
      <w:r w:rsidRPr="00FA638A">
        <w:rPr>
          <w:rFonts w:ascii="Arial" w:hAnsi="Arial" w:cs="Arial"/>
          <w:i/>
          <w:iCs/>
          <w:sz w:val="22"/>
          <w:szCs w:val="22"/>
        </w:rPr>
        <w:tab/>
      </w:r>
      <w:r w:rsidRPr="00FA638A">
        <w:rPr>
          <w:rFonts w:ascii="Arial" w:hAnsi="Arial" w:cs="Arial"/>
          <w:i/>
          <w:iCs/>
          <w:sz w:val="22"/>
          <w:szCs w:val="22"/>
        </w:rPr>
        <w:tab/>
      </w:r>
      <w:r w:rsidRPr="00FA638A">
        <w:rPr>
          <w:rFonts w:ascii="Arial" w:hAnsi="Arial" w:cs="Arial"/>
          <w:b/>
          <w:bCs/>
          <w:i/>
          <w:iCs/>
          <w:sz w:val="22"/>
          <w:szCs w:val="22"/>
          <w:lang w:val="vi"/>
        </w:rPr>
        <w:t>Tội Danh Trước Đó:</w:t>
      </w:r>
      <w:r w:rsidRPr="00FA638A">
        <w:rPr>
          <w:rFonts w:ascii="Arial" w:hAnsi="Arial" w:cs="Arial"/>
          <w:i/>
          <w:iCs/>
          <w:sz w:val="22"/>
          <w:szCs w:val="22"/>
          <w:lang w:val="vi"/>
        </w:rPr>
        <w:t xml:space="preserve"> Tội danh mà bị đơn đã bị kết án được xem là một “tội danh trước đó” theo RCW 46.61.5055 (xem dưới đây) và các mục sau đây là đúng sự thật:</w:t>
      </w:r>
    </w:p>
    <w:p w14:paraId="5ED46C62" w14:textId="77777777" w:rsidR="00D54EFF" w:rsidRPr="00FA638A" w:rsidRDefault="00BC7A85" w:rsidP="00117AA2">
      <w:pPr>
        <w:tabs>
          <w:tab w:val="left" w:pos="1440"/>
        </w:tabs>
        <w:spacing w:before="120"/>
        <w:ind w:left="1440" w:hanging="360"/>
        <w:rPr>
          <w:rFonts w:ascii="Arial" w:hAnsi="Arial" w:cs="Arial"/>
          <w:sz w:val="22"/>
          <w:szCs w:val="22"/>
        </w:rPr>
      </w:pPr>
      <w:proofErr w:type="gramStart"/>
      <w:r w:rsidRPr="00FA638A">
        <w:rPr>
          <w:rFonts w:ascii="Arial" w:hAnsi="Arial" w:cs="Arial"/>
          <w:sz w:val="22"/>
          <w:szCs w:val="22"/>
        </w:rPr>
        <w:t>[  ]</w:t>
      </w:r>
      <w:proofErr w:type="gramEnd"/>
      <w:r w:rsidRPr="00FA638A">
        <w:rPr>
          <w:rFonts w:ascii="Arial" w:hAnsi="Arial" w:cs="Arial"/>
          <w:sz w:val="22"/>
          <w:szCs w:val="22"/>
        </w:rPr>
        <w:tab/>
        <w:t>The prior offense is not a DUI (RCW 46.61.502) or Physical Control (RCW 46.61.504). Even if the conviction was originally filed as a DUI or Physical Control, the defendant was ultimately convicted of a different charge. RCW 9.96.060(2)(d).</w:t>
      </w:r>
    </w:p>
    <w:p w14:paraId="0705010A" w14:textId="4752A463" w:rsidR="001F71E6" w:rsidRPr="00FA638A" w:rsidRDefault="00BC670D" w:rsidP="005F2164">
      <w:pPr>
        <w:tabs>
          <w:tab w:val="left" w:pos="1440"/>
        </w:tabs>
        <w:ind w:left="1440" w:hanging="360"/>
        <w:rPr>
          <w:rFonts w:ascii="Arial" w:hAnsi="Arial" w:cs="Arial"/>
          <w:i/>
          <w:iCs/>
          <w:sz w:val="22"/>
          <w:szCs w:val="22"/>
        </w:rPr>
      </w:pPr>
      <w:r w:rsidRPr="00FA638A">
        <w:rPr>
          <w:rFonts w:ascii="Arial" w:hAnsi="Arial" w:cs="Arial"/>
          <w:i/>
          <w:iCs/>
          <w:sz w:val="22"/>
          <w:szCs w:val="22"/>
        </w:rPr>
        <w:tab/>
      </w:r>
      <w:r w:rsidRPr="00FA638A">
        <w:rPr>
          <w:rFonts w:ascii="Arial" w:hAnsi="Arial" w:cs="Arial"/>
          <w:i/>
          <w:iCs/>
          <w:sz w:val="22"/>
          <w:szCs w:val="22"/>
          <w:lang w:val="vi"/>
        </w:rPr>
        <w:t>Tội danh trước đó không phải là DUI (RCW 46.61.502) hoặc Kiểm Soát Vật Lý (RCW 46.61.504). Cho dù sự kết án ban đầu được đưa ra là tội DUI hoặc Kiểm Soát Vật Lý, thì cuối cùng bị đơn vẫn bị kết án về một tội danh khác. RCW 9.96.060(2)(d).</w:t>
      </w:r>
    </w:p>
    <w:p w14:paraId="3BBAB1E7" w14:textId="77777777" w:rsidR="00D54EFF" w:rsidRPr="00FA638A" w:rsidRDefault="00D05F36" w:rsidP="00117AA2">
      <w:pPr>
        <w:tabs>
          <w:tab w:val="left" w:pos="720"/>
          <w:tab w:val="left" w:pos="1080"/>
        </w:tabs>
        <w:ind w:left="1440" w:hanging="360"/>
        <w:rPr>
          <w:rFonts w:ascii="Arial" w:hAnsi="Arial" w:cs="Arial"/>
          <w:sz w:val="22"/>
          <w:szCs w:val="22"/>
        </w:rPr>
      </w:pPr>
      <w:proofErr w:type="gramStart"/>
      <w:r w:rsidRPr="00FA638A">
        <w:rPr>
          <w:rFonts w:ascii="Arial" w:hAnsi="Arial" w:cs="Arial"/>
          <w:sz w:val="22"/>
          <w:szCs w:val="22"/>
        </w:rPr>
        <w:t>[  ]</w:t>
      </w:r>
      <w:proofErr w:type="gramEnd"/>
      <w:r w:rsidRPr="00FA638A">
        <w:rPr>
          <w:rFonts w:ascii="Arial" w:hAnsi="Arial" w:cs="Arial"/>
          <w:sz w:val="22"/>
          <w:szCs w:val="22"/>
        </w:rPr>
        <w:tab/>
      </w:r>
      <w:bookmarkStart w:id="0" w:name="_Hlk173235358"/>
      <w:r w:rsidRPr="00FA638A">
        <w:rPr>
          <w:rFonts w:ascii="Arial" w:hAnsi="Arial" w:cs="Arial"/>
          <w:sz w:val="22"/>
          <w:szCs w:val="22"/>
        </w:rPr>
        <w:t>The defendant completed all the terms of the sentence. All financial obligations for this case have been satisfied. RCW 9.96.060(2)(a).</w:t>
      </w:r>
      <w:bookmarkEnd w:id="0"/>
    </w:p>
    <w:p w14:paraId="3842CAC9" w14:textId="057E580B" w:rsidR="0077127D" w:rsidRPr="00FA638A" w:rsidRDefault="00BC670D" w:rsidP="005F2164">
      <w:pPr>
        <w:tabs>
          <w:tab w:val="left" w:pos="720"/>
          <w:tab w:val="left" w:pos="1080"/>
        </w:tabs>
        <w:ind w:left="1440" w:hanging="360"/>
        <w:rPr>
          <w:rFonts w:ascii="Arial" w:hAnsi="Arial" w:cs="Arial"/>
          <w:i/>
          <w:iCs/>
          <w:sz w:val="22"/>
          <w:szCs w:val="22"/>
        </w:rPr>
      </w:pPr>
      <w:r w:rsidRPr="00FA638A">
        <w:rPr>
          <w:rFonts w:ascii="Arial" w:hAnsi="Arial" w:cs="Arial"/>
          <w:i/>
          <w:iCs/>
          <w:sz w:val="22"/>
          <w:szCs w:val="22"/>
        </w:rPr>
        <w:tab/>
      </w:r>
      <w:r w:rsidRPr="00FA638A">
        <w:rPr>
          <w:rFonts w:ascii="Arial" w:hAnsi="Arial" w:cs="Arial"/>
          <w:i/>
          <w:iCs/>
          <w:sz w:val="22"/>
          <w:szCs w:val="22"/>
          <w:lang w:val="vi"/>
        </w:rPr>
        <w:t>Bị đơn đã hoàn tất mọi điều khoản của bản án. Tất cả các khoản nghĩa vụ tài chánh cho vụ án này đều được chấp hành. RCW 9.96.060(2)(a).</w:t>
      </w:r>
    </w:p>
    <w:p w14:paraId="36EA1006" w14:textId="77777777" w:rsidR="00D54EFF" w:rsidRPr="00FA638A" w:rsidRDefault="00BC7A85" w:rsidP="00117AA2">
      <w:pPr>
        <w:tabs>
          <w:tab w:val="left" w:pos="720"/>
          <w:tab w:val="left" w:pos="1080"/>
        </w:tabs>
        <w:ind w:left="1440" w:hanging="360"/>
        <w:rPr>
          <w:rFonts w:ascii="Arial" w:hAnsi="Arial" w:cs="Arial"/>
          <w:sz w:val="22"/>
          <w:szCs w:val="22"/>
        </w:rPr>
      </w:pPr>
      <w:proofErr w:type="gramStart"/>
      <w:r w:rsidRPr="00FA638A">
        <w:rPr>
          <w:rFonts w:ascii="Arial" w:hAnsi="Arial" w:cs="Arial"/>
          <w:sz w:val="22"/>
          <w:szCs w:val="22"/>
        </w:rPr>
        <w:t>[  ]</w:t>
      </w:r>
      <w:proofErr w:type="gramEnd"/>
      <w:r w:rsidRPr="00FA638A">
        <w:rPr>
          <w:rFonts w:ascii="Arial" w:hAnsi="Arial" w:cs="Arial"/>
          <w:sz w:val="22"/>
          <w:szCs w:val="22"/>
        </w:rPr>
        <w:tab/>
        <w:t xml:space="preserve">The defendant has not been convicted of any new crimes in this state, another state, or federal or tribal </w:t>
      </w:r>
      <w:proofErr w:type="gramStart"/>
      <w:r w:rsidRPr="00FA638A">
        <w:rPr>
          <w:rFonts w:ascii="Arial" w:hAnsi="Arial" w:cs="Arial"/>
          <w:sz w:val="22"/>
          <w:szCs w:val="22"/>
        </w:rPr>
        <w:t>court in the</w:t>
      </w:r>
      <w:proofErr w:type="gramEnd"/>
      <w:r w:rsidRPr="00FA638A">
        <w:rPr>
          <w:rFonts w:ascii="Arial" w:hAnsi="Arial" w:cs="Arial"/>
          <w:sz w:val="22"/>
          <w:szCs w:val="22"/>
        </w:rPr>
        <w:t xml:space="preserve"> 3 years prior to the vacation application. RCW 9.96.060(2)(h).</w:t>
      </w:r>
    </w:p>
    <w:p w14:paraId="66058877" w14:textId="1E3B46EA" w:rsidR="00AD5BD2" w:rsidRPr="00FA638A" w:rsidRDefault="00BC670D" w:rsidP="005F2164">
      <w:pPr>
        <w:tabs>
          <w:tab w:val="left" w:pos="720"/>
          <w:tab w:val="left" w:pos="1080"/>
        </w:tabs>
        <w:ind w:left="1440" w:hanging="360"/>
        <w:rPr>
          <w:rFonts w:ascii="Arial" w:hAnsi="Arial" w:cs="Arial"/>
          <w:i/>
          <w:iCs/>
          <w:sz w:val="22"/>
          <w:szCs w:val="22"/>
        </w:rPr>
      </w:pPr>
      <w:r w:rsidRPr="00FA638A">
        <w:rPr>
          <w:rFonts w:ascii="Arial" w:hAnsi="Arial" w:cs="Arial"/>
          <w:i/>
          <w:iCs/>
          <w:sz w:val="22"/>
          <w:szCs w:val="22"/>
        </w:rPr>
        <w:lastRenderedPageBreak/>
        <w:tab/>
      </w:r>
      <w:r w:rsidRPr="00FA638A">
        <w:rPr>
          <w:rFonts w:ascii="Arial" w:hAnsi="Arial" w:cs="Arial"/>
          <w:i/>
          <w:iCs/>
          <w:sz w:val="22"/>
          <w:szCs w:val="22"/>
          <w:lang w:val="vi"/>
        </w:rPr>
        <w:t>Bị đơn đã không bị kết án bất kỳ tội mới nào ở tiểu bang này, một tiểu bang khác hoặc tòa án liên bang hay bộ lạc trong 3 năm trước ngày nộp đơn xin hủy bỏ. RCW 9.96.060(2)(h).</w:t>
      </w:r>
    </w:p>
    <w:p w14:paraId="40EF2B13" w14:textId="77777777" w:rsidR="00D54EFF" w:rsidRPr="00FA638A" w:rsidRDefault="00BC7A85" w:rsidP="00117AA2">
      <w:pPr>
        <w:tabs>
          <w:tab w:val="left" w:pos="1080"/>
          <w:tab w:val="left" w:pos="1440"/>
          <w:tab w:val="left" w:pos="1800"/>
        </w:tabs>
        <w:ind w:left="1440" w:hanging="360"/>
        <w:rPr>
          <w:rFonts w:ascii="Arial" w:hAnsi="Arial" w:cs="Arial"/>
          <w:sz w:val="22"/>
          <w:szCs w:val="22"/>
        </w:rPr>
      </w:pPr>
      <w:proofErr w:type="gramStart"/>
      <w:r w:rsidRPr="00FA638A">
        <w:rPr>
          <w:rFonts w:ascii="Arial" w:hAnsi="Arial" w:cs="Arial"/>
          <w:sz w:val="22"/>
          <w:szCs w:val="22"/>
        </w:rPr>
        <w:t>[  ]</w:t>
      </w:r>
      <w:proofErr w:type="gramEnd"/>
      <w:r w:rsidRPr="00FA638A">
        <w:rPr>
          <w:rFonts w:ascii="Arial" w:hAnsi="Arial" w:cs="Arial"/>
          <w:sz w:val="22"/>
          <w:szCs w:val="22"/>
        </w:rPr>
        <w:tab/>
        <w:t>At least 3 years have passed since the defendant was released from supervision or probation, from total and partial confinement, or since the defendant’s sentencing date, whichever is later. RCW 9.96.060(2)(g).</w:t>
      </w:r>
    </w:p>
    <w:p w14:paraId="7D512108" w14:textId="2E6B6035" w:rsidR="00AD5BD2" w:rsidRPr="00FA638A" w:rsidRDefault="00BC670D" w:rsidP="005F2164">
      <w:pPr>
        <w:tabs>
          <w:tab w:val="left" w:pos="1080"/>
          <w:tab w:val="left" w:pos="1440"/>
          <w:tab w:val="left" w:pos="1800"/>
        </w:tabs>
        <w:ind w:left="1440" w:hanging="360"/>
        <w:rPr>
          <w:rFonts w:ascii="Arial" w:hAnsi="Arial" w:cs="Arial"/>
          <w:i/>
          <w:iCs/>
          <w:sz w:val="22"/>
          <w:szCs w:val="22"/>
        </w:rPr>
      </w:pPr>
      <w:r w:rsidRPr="00FA638A">
        <w:rPr>
          <w:rFonts w:ascii="Arial" w:hAnsi="Arial" w:cs="Arial"/>
          <w:i/>
          <w:iCs/>
          <w:sz w:val="22"/>
          <w:szCs w:val="22"/>
        </w:rPr>
        <w:tab/>
      </w:r>
      <w:r w:rsidRPr="00FA638A">
        <w:rPr>
          <w:rFonts w:ascii="Arial" w:hAnsi="Arial" w:cs="Arial"/>
          <w:i/>
          <w:iCs/>
          <w:sz w:val="22"/>
          <w:szCs w:val="22"/>
          <w:lang w:val="vi"/>
        </w:rPr>
        <w:t>Ít nhất 3 năm đã trôi qua kể từ khi bị đơn được phóng thích khỏi sự giám sát hoặc quản chế, khỏi nơi giam giữ toàn phần và một phần, hoặc kể từ ngày bị đơn bị tuyên án, tùy theo ngày nào muộn hơn. RCW 9.96.060(2)(g).</w:t>
      </w:r>
    </w:p>
    <w:p w14:paraId="56388D44" w14:textId="77777777" w:rsidR="00D54EFF" w:rsidRPr="00FA638A" w:rsidRDefault="00BC7A85" w:rsidP="00117AA2">
      <w:pPr>
        <w:tabs>
          <w:tab w:val="left" w:pos="1080"/>
        </w:tabs>
        <w:ind w:left="1440" w:hanging="360"/>
        <w:rPr>
          <w:rFonts w:ascii="Arial" w:hAnsi="Arial" w:cs="Arial"/>
          <w:sz w:val="22"/>
          <w:szCs w:val="22"/>
        </w:rPr>
      </w:pPr>
      <w:proofErr w:type="gramStart"/>
      <w:r w:rsidRPr="00FA638A">
        <w:rPr>
          <w:rFonts w:ascii="Arial" w:hAnsi="Arial" w:cs="Arial"/>
          <w:sz w:val="22"/>
          <w:szCs w:val="22"/>
        </w:rPr>
        <w:t>[  ]</w:t>
      </w:r>
      <w:proofErr w:type="gramEnd"/>
      <w:r w:rsidRPr="00FA638A">
        <w:rPr>
          <w:rFonts w:ascii="Arial" w:hAnsi="Arial" w:cs="Arial"/>
          <w:sz w:val="22"/>
          <w:szCs w:val="22"/>
        </w:rPr>
        <w:tab/>
        <w:t>The defendant has not had a subsequent alcohol or drug violation within 10 years of the date of arrest for the prior offense. RCW 9.96.060(2)(d).</w:t>
      </w:r>
    </w:p>
    <w:p w14:paraId="2C6D2E03" w14:textId="495B114F" w:rsidR="00AD5BD2" w:rsidRPr="00FA638A" w:rsidRDefault="00BC670D" w:rsidP="005F2164">
      <w:pPr>
        <w:tabs>
          <w:tab w:val="left" w:pos="1080"/>
        </w:tabs>
        <w:ind w:left="1440" w:hanging="360"/>
        <w:rPr>
          <w:rFonts w:ascii="Arial" w:hAnsi="Arial" w:cs="Arial"/>
          <w:i/>
          <w:iCs/>
          <w:sz w:val="22"/>
          <w:szCs w:val="22"/>
        </w:rPr>
      </w:pPr>
      <w:r w:rsidRPr="00FA638A">
        <w:rPr>
          <w:rFonts w:ascii="Arial" w:hAnsi="Arial" w:cs="Arial"/>
          <w:i/>
          <w:iCs/>
          <w:sz w:val="22"/>
          <w:szCs w:val="22"/>
        </w:rPr>
        <w:tab/>
      </w:r>
      <w:r w:rsidRPr="00FA638A">
        <w:rPr>
          <w:rFonts w:ascii="Arial" w:hAnsi="Arial" w:cs="Arial"/>
          <w:i/>
          <w:iCs/>
          <w:sz w:val="22"/>
          <w:szCs w:val="22"/>
          <w:lang w:val="vi"/>
        </w:rPr>
        <w:t>Bị đơn không vi phạm luật về rượu hoặc ma túy sau đó trong vòng 10 năm kể từ ngày bị bắt vì tội danh trước đó. RCW 9.96.060(2)(d).</w:t>
      </w:r>
    </w:p>
    <w:p w14:paraId="726B1538" w14:textId="77777777" w:rsidR="00D54EFF" w:rsidRPr="00FA638A" w:rsidRDefault="00BC7A85" w:rsidP="00117AA2">
      <w:pPr>
        <w:ind w:left="1440" w:hanging="360"/>
        <w:rPr>
          <w:rFonts w:ascii="Arial" w:hAnsi="Arial" w:cs="Arial"/>
          <w:sz w:val="22"/>
          <w:szCs w:val="22"/>
        </w:rPr>
      </w:pPr>
      <w:proofErr w:type="gramStart"/>
      <w:r w:rsidRPr="00FA638A">
        <w:rPr>
          <w:rFonts w:ascii="Arial" w:hAnsi="Arial" w:cs="Arial"/>
          <w:sz w:val="22"/>
          <w:szCs w:val="22"/>
        </w:rPr>
        <w:t>[  ]</w:t>
      </w:r>
      <w:proofErr w:type="gramEnd"/>
      <w:r w:rsidRPr="00FA638A">
        <w:rPr>
          <w:rFonts w:ascii="Arial" w:hAnsi="Arial" w:cs="Arial"/>
          <w:sz w:val="22"/>
          <w:szCs w:val="22"/>
        </w:rPr>
        <w:tab/>
        <w:t>More than 10 years has elapsed since the date of the arrest for the prior offense. RCW 9.96.060(2)(d).</w:t>
      </w:r>
    </w:p>
    <w:p w14:paraId="4BA7ED1A" w14:textId="67379DBB" w:rsidR="00DA3CDB" w:rsidRPr="00FA638A" w:rsidRDefault="00BC670D" w:rsidP="005F2164">
      <w:pPr>
        <w:ind w:left="1440" w:hanging="360"/>
        <w:rPr>
          <w:rFonts w:ascii="Arial" w:hAnsi="Arial" w:cs="Arial"/>
          <w:i/>
          <w:iCs/>
          <w:sz w:val="22"/>
          <w:szCs w:val="22"/>
        </w:rPr>
      </w:pPr>
      <w:r w:rsidRPr="00FA638A">
        <w:rPr>
          <w:rFonts w:ascii="Arial" w:hAnsi="Arial" w:cs="Arial"/>
          <w:i/>
          <w:iCs/>
          <w:sz w:val="22"/>
          <w:szCs w:val="22"/>
        </w:rPr>
        <w:tab/>
      </w:r>
      <w:r w:rsidRPr="00FA638A">
        <w:rPr>
          <w:rFonts w:ascii="Arial" w:hAnsi="Arial" w:cs="Arial"/>
          <w:i/>
          <w:iCs/>
          <w:sz w:val="22"/>
          <w:szCs w:val="22"/>
          <w:lang w:val="vi"/>
        </w:rPr>
        <w:t>Đã hơn 10 năm trôi qua kể từ ngày bị bắt vì tội danh trước đó. RCW 9.96.060(2)(d).</w:t>
      </w:r>
    </w:p>
    <w:p w14:paraId="75D00B75" w14:textId="77777777" w:rsidR="00D54EFF" w:rsidRPr="00FA638A" w:rsidRDefault="007251C8" w:rsidP="00117AA2">
      <w:pPr>
        <w:ind w:left="1440" w:hanging="360"/>
        <w:rPr>
          <w:rFonts w:ascii="Arial" w:hAnsi="Arial" w:cs="Arial"/>
          <w:sz w:val="22"/>
          <w:szCs w:val="22"/>
        </w:rPr>
      </w:pPr>
      <w:proofErr w:type="gramStart"/>
      <w:r w:rsidRPr="00FA638A">
        <w:rPr>
          <w:rFonts w:ascii="Arial" w:hAnsi="Arial" w:cs="Arial"/>
          <w:sz w:val="22"/>
          <w:szCs w:val="22"/>
        </w:rPr>
        <w:t>[  ]</w:t>
      </w:r>
      <w:proofErr w:type="gramEnd"/>
      <w:r w:rsidRPr="00FA638A">
        <w:rPr>
          <w:rFonts w:ascii="Arial" w:hAnsi="Arial" w:cs="Arial"/>
          <w:sz w:val="22"/>
          <w:szCs w:val="22"/>
        </w:rPr>
        <w:tab/>
        <w:t>There are no criminal charges pending against the defendant in any court of this state or another state, or in any federal or tribal court as of the date the defendant filed the petition. RCW 9.96.060(2)(b).</w:t>
      </w:r>
    </w:p>
    <w:p w14:paraId="354749CB" w14:textId="00A4B312" w:rsidR="007251C8" w:rsidRPr="00FA638A" w:rsidRDefault="00BC670D" w:rsidP="005F2164">
      <w:pPr>
        <w:ind w:left="1440" w:hanging="360"/>
        <w:rPr>
          <w:rFonts w:ascii="Arial" w:hAnsi="Arial" w:cs="Arial"/>
          <w:i/>
          <w:iCs/>
          <w:sz w:val="22"/>
          <w:szCs w:val="22"/>
        </w:rPr>
      </w:pPr>
      <w:r w:rsidRPr="00FA638A">
        <w:rPr>
          <w:rFonts w:ascii="Arial" w:hAnsi="Arial" w:cs="Arial"/>
          <w:i/>
          <w:iCs/>
          <w:sz w:val="22"/>
          <w:szCs w:val="22"/>
        </w:rPr>
        <w:tab/>
      </w:r>
      <w:r w:rsidRPr="00FA638A">
        <w:rPr>
          <w:rFonts w:ascii="Arial" w:hAnsi="Arial" w:cs="Arial"/>
          <w:i/>
          <w:iCs/>
          <w:sz w:val="22"/>
          <w:szCs w:val="22"/>
          <w:lang w:val="vi"/>
        </w:rPr>
        <w:t>Không có cáo buộc hình sự nào đang chờ xử lý đối với bị đơn tại bất kỳ tòa án tiểu bang này hay một tiểu bang nào khác, hoặc trong bất kỳ tòa án liên bang hay bộ lạc nào kể từ ngày bị đơn trình nộp đơn xin này. RCW 9.96.060(2)(b).</w:t>
      </w:r>
    </w:p>
    <w:p w14:paraId="4B9A0F10" w14:textId="77777777" w:rsidR="00D54EFF" w:rsidRPr="00FA638A" w:rsidRDefault="003F41AA" w:rsidP="00117AA2">
      <w:pPr>
        <w:tabs>
          <w:tab w:val="left" w:pos="1080"/>
          <w:tab w:val="left" w:pos="1440"/>
        </w:tabs>
        <w:ind w:left="1440" w:hanging="360"/>
        <w:rPr>
          <w:rFonts w:ascii="Arial" w:hAnsi="Arial" w:cs="Arial"/>
          <w:sz w:val="22"/>
          <w:szCs w:val="22"/>
        </w:rPr>
      </w:pPr>
      <w:proofErr w:type="gramStart"/>
      <w:r w:rsidRPr="00FA638A">
        <w:rPr>
          <w:rFonts w:ascii="Arial" w:hAnsi="Arial" w:cs="Arial"/>
          <w:sz w:val="22"/>
          <w:szCs w:val="22"/>
        </w:rPr>
        <w:t>[  ]</w:t>
      </w:r>
      <w:proofErr w:type="gramEnd"/>
      <w:r w:rsidRPr="00FA638A">
        <w:rPr>
          <w:rFonts w:ascii="Arial" w:hAnsi="Arial" w:cs="Arial"/>
          <w:sz w:val="22"/>
          <w:szCs w:val="22"/>
        </w:rPr>
        <w:tab/>
        <w:t>The defendant is not currently restrained by a domestic violence protection order, a no-contact order, an anti-harassment protection order, or a civil restraining order which restrains one party from contacting the other party. The defendant was not previously restrained by such an order and found to have committed 1 or more violations of the order in the last 5 years. RCW 9.96.060(2)(i).</w:t>
      </w:r>
    </w:p>
    <w:p w14:paraId="6E7E4B3F" w14:textId="11BECAFF" w:rsidR="006C7896" w:rsidRPr="00FA638A" w:rsidRDefault="00BC670D" w:rsidP="005F2164">
      <w:pPr>
        <w:tabs>
          <w:tab w:val="left" w:pos="1080"/>
          <w:tab w:val="left" w:pos="1440"/>
        </w:tabs>
        <w:spacing w:after="120"/>
        <w:ind w:left="1440" w:hanging="360"/>
        <w:rPr>
          <w:rFonts w:ascii="Arial" w:hAnsi="Arial" w:cs="Arial"/>
          <w:i/>
          <w:iCs/>
          <w:sz w:val="22"/>
          <w:szCs w:val="22"/>
        </w:rPr>
      </w:pPr>
      <w:r w:rsidRPr="00FA638A">
        <w:rPr>
          <w:rFonts w:ascii="Arial" w:hAnsi="Arial" w:cs="Arial"/>
          <w:i/>
          <w:iCs/>
          <w:sz w:val="22"/>
          <w:szCs w:val="22"/>
        </w:rPr>
        <w:tab/>
      </w:r>
      <w:r w:rsidRPr="00FA638A">
        <w:rPr>
          <w:rFonts w:ascii="Arial" w:hAnsi="Arial" w:cs="Arial"/>
          <w:i/>
          <w:iCs/>
          <w:sz w:val="22"/>
          <w:szCs w:val="22"/>
          <w:lang w:val="vi"/>
        </w:rPr>
        <w:t>Bị đơn hiện không bị hạn chế bởi lệnh bảo vệ chống bạo hành gia đình, lệnh cấm tiếp xúc, lệnh bảo vệ chống quấy rối hoặc lệnh hạn chế dân sự hạn chế một đương sự tiếp xúc với đương sự còn lại. Trước đây, bị đơn không bị hạn chế bởi lệnh như vậy và bị phát hiện đã thực hiện 1 hoặc nhiều hành vi vi phạm của lệnh này trong 5 năm qua. RCW 9.96.060(2)(i).</w:t>
      </w:r>
    </w:p>
    <w:tbl>
      <w:tblPr>
        <w:tblpPr w:leftFromText="180" w:rightFromText="180" w:vertAnchor="text" w:horzAnchor="margin" w:tblpXSpec="right"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824E2A" w:rsidRPr="00FA638A" w14:paraId="72BFD96F" w14:textId="77777777" w:rsidTr="00287E53">
        <w:tc>
          <w:tcPr>
            <w:tcW w:w="8640" w:type="dxa"/>
            <w:shd w:val="clear" w:color="auto" w:fill="auto"/>
          </w:tcPr>
          <w:p w14:paraId="0C3A5B36" w14:textId="77777777" w:rsidR="00D54EFF" w:rsidRPr="00FA638A" w:rsidRDefault="00824E2A" w:rsidP="00117AA2">
            <w:pPr>
              <w:widowControl w:val="0"/>
              <w:spacing w:before="60"/>
              <w:rPr>
                <w:rFonts w:ascii="Arial" w:hAnsi="Arial" w:cs="Arial"/>
                <w:sz w:val="22"/>
                <w:szCs w:val="22"/>
              </w:rPr>
            </w:pPr>
            <w:r w:rsidRPr="00FA638A">
              <w:rPr>
                <w:rFonts w:ascii="Arial" w:hAnsi="Arial" w:cs="Arial"/>
                <w:sz w:val="22"/>
                <w:szCs w:val="22"/>
              </w:rPr>
              <w:t>A “prior offense” means (RCW 46.61.5055(14)):</w:t>
            </w:r>
          </w:p>
          <w:p w14:paraId="2C0E641B" w14:textId="1F1935DB" w:rsidR="00824E2A" w:rsidRPr="00FA638A" w:rsidRDefault="00D54EFF" w:rsidP="005F2164">
            <w:pPr>
              <w:widowControl w:val="0"/>
              <w:rPr>
                <w:rFonts w:ascii="Arial" w:hAnsi="Arial" w:cs="Arial"/>
                <w:i/>
                <w:iCs/>
                <w:sz w:val="22"/>
                <w:szCs w:val="22"/>
              </w:rPr>
            </w:pPr>
            <w:r w:rsidRPr="00FA638A">
              <w:rPr>
                <w:rFonts w:ascii="Arial" w:hAnsi="Arial" w:cs="Arial"/>
                <w:i/>
                <w:iCs/>
                <w:sz w:val="22"/>
                <w:szCs w:val="22"/>
                <w:lang w:val="vi"/>
              </w:rPr>
              <w:t>Một “tội danh trước đó” có nghĩa là (RCW 46.61.5055(14)):</w:t>
            </w:r>
          </w:p>
          <w:p w14:paraId="0719B842" w14:textId="77777777" w:rsidR="00D54EFF" w:rsidRPr="00FA638A" w:rsidRDefault="00824E2A" w:rsidP="00117AA2">
            <w:pPr>
              <w:widowControl w:val="0"/>
              <w:spacing w:before="120"/>
              <w:rPr>
                <w:rFonts w:ascii="Arial" w:hAnsi="Arial" w:cs="Arial"/>
                <w:sz w:val="22"/>
                <w:szCs w:val="22"/>
              </w:rPr>
            </w:pPr>
            <w:r w:rsidRPr="00FA638A">
              <w:rPr>
                <w:rFonts w:ascii="Arial" w:hAnsi="Arial" w:cs="Arial"/>
                <w:b/>
                <w:bCs/>
                <w:sz w:val="22"/>
                <w:szCs w:val="22"/>
              </w:rPr>
              <w:t>Original Convictions</w:t>
            </w:r>
            <w:r w:rsidRPr="00FA638A">
              <w:rPr>
                <w:rFonts w:ascii="Arial" w:hAnsi="Arial" w:cs="Arial"/>
                <w:sz w:val="22"/>
                <w:szCs w:val="22"/>
              </w:rPr>
              <w:t>, including equivalent local ordinances, for:</w:t>
            </w:r>
          </w:p>
          <w:p w14:paraId="3F233D3F" w14:textId="225C829F" w:rsidR="00824E2A" w:rsidRPr="00FA638A" w:rsidRDefault="00D54EFF" w:rsidP="005F2164">
            <w:pPr>
              <w:widowControl w:val="0"/>
              <w:rPr>
                <w:rFonts w:ascii="Arial" w:hAnsi="Arial" w:cs="Arial"/>
                <w:i/>
                <w:iCs/>
                <w:sz w:val="22"/>
                <w:szCs w:val="22"/>
              </w:rPr>
            </w:pPr>
            <w:r w:rsidRPr="00FA638A">
              <w:rPr>
                <w:rFonts w:ascii="Arial" w:hAnsi="Arial" w:cs="Arial"/>
                <w:b/>
                <w:bCs/>
                <w:i/>
                <w:iCs/>
                <w:sz w:val="22"/>
                <w:szCs w:val="22"/>
                <w:lang w:val="vi"/>
              </w:rPr>
              <w:t>Kết Án Ban Đầu</w:t>
            </w:r>
            <w:r w:rsidRPr="00FA638A">
              <w:rPr>
                <w:rFonts w:ascii="Arial" w:hAnsi="Arial" w:cs="Arial"/>
                <w:i/>
                <w:iCs/>
                <w:sz w:val="22"/>
                <w:szCs w:val="22"/>
                <w:lang w:val="vi"/>
              </w:rPr>
              <w:t xml:space="preserve">, bao gồm các sắc lệnh địa phương tương đương, đối với tội: </w:t>
            </w:r>
          </w:p>
          <w:p w14:paraId="53C95440" w14:textId="77777777" w:rsidR="00D54EFF" w:rsidRPr="00FA638A" w:rsidRDefault="00824E2A" w:rsidP="00117AA2">
            <w:pPr>
              <w:widowControl w:val="0"/>
              <w:numPr>
                <w:ilvl w:val="0"/>
                <w:numId w:val="24"/>
              </w:numPr>
              <w:tabs>
                <w:tab w:val="left" w:pos="330"/>
              </w:tabs>
              <w:overflowPunct/>
              <w:autoSpaceDE/>
              <w:autoSpaceDN/>
              <w:adjustRightInd/>
              <w:ind w:left="331" w:hanging="331"/>
              <w:textAlignment w:val="auto"/>
              <w:rPr>
                <w:rFonts w:ascii="Arial" w:hAnsi="Arial" w:cs="Arial"/>
                <w:sz w:val="22"/>
                <w:szCs w:val="22"/>
              </w:rPr>
            </w:pPr>
            <w:r w:rsidRPr="00FA638A">
              <w:rPr>
                <w:rFonts w:ascii="Arial" w:hAnsi="Arial" w:cs="Arial"/>
                <w:sz w:val="22"/>
                <w:szCs w:val="22"/>
              </w:rPr>
              <w:t>Driving Under the Influence (DUI) (RCW 46.61.502) or an equivalent out-of-state conviction.</w:t>
            </w:r>
          </w:p>
          <w:p w14:paraId="45F160C5" w14:textId="6336156F" w:rsidR="00824E2A" w:rsidRPr="00FA638A" w:rsidRDefault="00D54EFF" w:rsidP="00BC670D">
            <w:pPr>
              <w:widowControl w:val="0"/>
              <w:tabs>
                <w:tab w:val="left" w:pos="330"/>
              </w:tabs>
              <w:overflowPunct/>
              <w:autoSpaceDE/>
              <w:autoSpaceDN/>
              <w:adjustRightInd/>
              <w:ind w:left="331"/>
              <w:textAlignment w:val="auto"/>
              <w:rPr>
                <w:rFonts w:ascii="Arial" w:hAnsi="Arial" w:cs="Arial"/>
                <w:i/>
                <w:iCs/>
                <w:sz w:val="22"/>
                <w:szCs w:val="22"/>
              </w:rPr>
            </w:pPr>
            <w:r w:rsidRPr="00FA638A">
              <w:rPr>
                <w:rFonts w:ascii="Arial" w:hAnsi="Arial" w:cs="Arial"/>
                <w:i/>
                <w:iCs/>
                <w:sz w:val="22"/>
                <w:szCs w:val="22"/>
                <w:lang w:val="vi"/>
              </w:rPr>
              <w:t>Lái Xe Dưới Sự Ảnh Hưởng (DUI) (RCW 46.61.502) hoặc một kết án tương đương ở ngoài tiểu bang.</w:t>
            </w:r>
          </w:p>
          <w:p w14:paraId="025C130D" w14:textId="77777777" w:rsidR="00D54EFF" w:rsidRPr="00FA638A" w:rsidRDefault="00824E2A" w:rsidP="00117AA2">
            <w:pPr>
              <w:numPr>
                <w:ilvl w:val="0"/>
                <w:numId w:val="24"/>
              </w:numPr>
              <w:tabs>
                <w:tab w:val="left" w:pos="330"/>
              </w:tabs>
              <w:overflowPunct/>
              <w:autoSpaceDE/>
              <w:autoSpaceDN/>
              <w:adjustRightInd/>
              <w:ind w:left="330" w:hanging="330"/>
              <w:textAlignment w:val="auto"/>
              <w:rPr>
                <w:rFonts w:ascii="Arial" w:hAnsi="Arial" w:cs="Arial"/>
                <w:sz w:val="22"/>
                <w:szCs w:val="22"/>
              </w:rPr>
            </w:pPr>
            <w:r w:rsidRPr="00FA638A">
              <w:rPr>
                <w:rFonts w:ascii="Arial" w:hAnsi="Arial" w:cs="Arial"/>
                <w:sz w:val="22"/>
                <w:szCs w:val="22"/>
              </w:rPr>
              <w:t>Physical Control of a Vehicle under the Influence (Physical Control) (RCW 46.61.504) or an equivalent out-of-state conviction.</w:t>
            </w:r>
          </w:p>
          <w:p w14:paraId="581A38F6" w14:textId="1D5F8F13" w:rsidR="00824E2A" w:rsidRPr="00FA638A" w:rsidRDefault="00D54EFF" w:rsidP="00BC670D">
            <w:pPr>
              <w:tabs>
                <w:tab w:val="left" w:pos="330"/>
              </w:tabs>
              <w:overflowPunct/>
              <w:autoSpaceDE/>
              <w:autoSpaceDN/>
              <w:adjustRightInd/>
              <w:ind w:left="330"/>
              <w:textAlignment w:val="auto"/>
              <w:rPr>
                <w:rFonts w:ascii="Arial" w:hAnsi="Arial" w:cs="Arial"/>
                <w:i/>
                <w:iCs/>
                <w:sz w:val="22"/>
                <w:szCs w:val="22"/>
              </w:rPr>
            </w:pPr>
            <w:r w:rsidRPr="00FA638A">
              <w:rPr>
                <w:rFonts w:ascii="Arial" w:hAnsi="Arial" w:cs="Arial"/>
                <w:i/>
                <w:iCs/>
                <w:sz w:val="22"/>
                <w:szCs w:val="22"/>
                <w:lang w:val="vi"/>
              </w:rPr>
              <w:t>Kiểm Soát Vật Lý Xe Cộ dưới Sự Ảnh Hưởng (Kiểm Soát Vật Lý) (RCW 46.61.504) hoặc một kết án tương đương ở ngoài tiểu bang.</w:t>
            </w:r>
          </w:p>
          <w:p w14:paraId="404BEE23" w14:textId="77777777" w:rsidR="00D54EFF" w:rsidRPr="00FA638A" w:rsidRDefault="00824E2A" w:rsidP="00117AA2">
            <w:pPr>
              <w:numPr>
                <w:ilvl w:val="0"/>
                <w:numId w:val="24"/>
              </w:numPr>
              <w:tabs>
                <w:tab w:val="left" w:pos="330"/>
              </w:tabs>
              <w:overflowPunct/>
              <w:autoSpaceDE/>
              <w:autoSpaceDN/>
              <w:adjustRightInd/>
              <w:ind w:left="330" w:hanging="330"/>
              <w:textAlignment w:val="auto"/>
              <w:rPr>
                <w:rFonts w:ascii="Arial" w:hAnsi="Arial" w:cs="Arial"/>
                <w:sz w:val="22"/>
                <w:szCs w:val="22"/>
                <w:lang w:val="fr-FR"/>
              </w:rPr>
            </w:pPr>
            <w:r w:rsidRPr="00FA638A">
              <w:rPr>
                <w:rFonts w:ascii="Arial" w:hAnsi="Arial" w:cs="Arial"/>
                <w:sz w:val="22"/>
                <w:szCs w:val="22"/>
                <w:lang w:val="fr-FR"/>
              </w:rPr>
              <w:t>Commercial Vehicle DUI/Physical Control (RCW 46.25.110).</w:t>
            </w:r>
          </w:p>
          <w:p w14:paraId="01081594" w14:textId="3D2B48AA" w:rsidR="00824E2A" w:rsidRPr="00FA638A" w:rsidRDefault="00D54EFF" w:rsidP="00BC670D">
            <w:pPr>
              <w:tabs>
                <w:tab w:val="left" w:pos="330"/>
              </w:tabs>
              <w:overflowPunct/>
              <w:autoSpaceDE/>
              <w:autoSpaceDN/>
              <w:adjustRightInd/>
              <w:ind w:left="330"/>
              <w:textAlignment w:val="auto"/>
              <w:rPr>
                <w:rFonts w:ascii="Arial" w:hAnsi="Arial" w:cs="Arial"/>
                <w:i/>
                <w:iCs/>
                <w:sz w:val="22"/>
                <w:szCs w:val="22"/>
                <w:lang w:val="fr-FR"/>
              </w:rPr>
            </w:pPr>
            <w:r w:rsidRPr="00FA638A">
              <w:rPr>
                <w:rFonts w:ascii="Arial" w:hAnsi="Arial" w:cs="Arial"/>
                <w:i/>
                <w:iCs/>
                <w:sz w:val="22"/>
                <w:szCs w:val="22"/>
                <w:lang w:val="vi"/>
              </w:rPr>
              <w:t>Lái Xe Thương Mại Dưới Sự Ảnh Hưởng/Kiểm Soát Vật Lý (RCW 46.25.110).</w:t>
            </w:r>
          </w:p>
          <w:p w14:paraId="09D9BA73" w14:textId="77777777" w:rsidR="00D54EFF" w:rsidRPr="00FA638A" w:rsidRDefault="00824E2A" w:rsidP="00117AA2">
            <w:pPr>
              <w:numPr>
                <w:ilvl w:val="0"/>
                <w:numId w:val="24"/>
              </w:numPr>
              <w:tabs>
                <w:tab w:val="left" w:pos="330"/>
              </w:tabs>
              <w:overflowPunct/>
              <w:autoSpaceDE/>
              <w:autoSpaceDN/>
              <w:adjustRightInd/>
              <w:ind w:left="330" w:hanging="330"/>
              <w:textAlignment w:val="auto"/>
              <w:rPr>
                <w:rFonts w:ascii="Arial" w:hAnsi="Arial" w:cs="Arial"/>
                <w:sz w:val="22"/>
                <w:szCs w:val="22"/>
              </w:rPr>
            </w:pPr>
            <w:r w:rsidRPr="00FA638A">
              <w:rPr>
                <w:rFonts w:ascii="Arial" w:hAnsi="Arial" w:cs="Arial"/>
                <w:sz w:val="22"/>
                <w:szCs w:val="22"/>
              </w:rPr>
              <w:t>Watercraft DUI (RCW 79A.60.040(2)).</w:t>
            </w:r>
          </w:p>
          <w:p w14:paraId="2E308AEF" w14:textId="281F9BFE" w:rsidR="00824E2A" w:rsidRPr="00FA638A" w:rsidRDefault="00D54EFF" w:rsidP="00BC670D">
            <w:pPr>
              <w:tabs>
                <w:tab w:val="left" w:pos="330"/>
              </w:tabs>
              <w:overflowPunct/>
              <w:autoSpaceDE/>
              <w:autoSpaceDN/>
              <w:adjustRightInd/>
              <w:ind w:left="330"/>
              <w:textAlignment w:val="auto"/>
              <w:rPr>
                <w:rFonts w:ascii="Arial" w:hAnsi="Arial" w:cs="Arial"/>
                <w:i/>
                <w:iCs/>
                <w:sz w:val="22"/>
                <w:szCs w:val="22"/>
              </w:rPr>
            </w:pPr>
            <w:r w:rsidRPr="00FA638A">
              <w:rPr>
                <w:rFonts w:ascii="Arial" w:hAnsi="Arial" w:cs="Arial"/>
                <w:i/>
                <w:iCs/>
                <w:sz w:val="22"/>
                <w:szCs w:val="22"/>
                <w:lang w:val="vi"/>
              </w:rPr>
              <w:t>Lái Tàu Thuyền Dưới Sự Ảnh Hưởng (RCW 79A.60.040(2)).</w:t>
            </w:r>
          </w:p>
          <w:p w14:paraId="23B4385F" w14:textId="77777777" w:rsidR="00D54EFF" w:rsidRPr="00FA638A" w:rsidRDefault="00824E2A" w:rsidP="00117AA2">
            <w:pPr>
              <w:numPr>
                <w:ilvl w:val="0"/>
                <w:numId w:val="24"/>
              </w:numPr>
              <w:tabs>
                <w:tab w:val="left" w:pos="330"/>
              </w:tabs>
              <w:overflowPunct/>
              <w:autoSpaceDE/>
              <w:autoSpaceDN/>
              <w:adjustRightInd/>
              <w:ind w:left="330" w:hanging="330"/>
              <w:textAlignment w:val="auto"/>
              <w:rPr>
                <w:rFonts w:ascii="Arial" w:hAnsi="Arial" w:cs="Arial"/>
                <w:sz w:val="22"/>
                <w:szCs w:val="22"/>
              </w:rPr>
            </w:pPr>
            <w:r w:rsidRPr="00FA638A">
              <w:rPr>
                <w:rFonts w:ascii="Arial" w:hAnsi="Arial" w:cs="Arial"/>
                <w:sz w:val="22"/>
                <w:szCs w:val="22"/>
              </w:rPr>
              <w:lastRenderedPageBreak/>
              <w:t>Aircraft DUI (RCW 47.68.220).</w:t>
            </w:r>
          </w:p>
          <w:p w14:paraId="174EC733" w14:textId="5380ED3C" w:rsidR="00824E2A" w:rsidRPr="00FA638A" w:rsidRDefault="00D54EFF" w:rsidP="00BC670D">
            <w:pPr>
              <w:tabs>
                <w:tab w:val="left" w:pos="330"/>
              </w:tabs>
              <w:overflowPunct/>
              <w:autoSpaceDE/>
              <w:autoSpaceDN/>
              <w:adjustRightInd/>
              <w:ind w:left="330"/>
              <w:textAlignment w:val="auto"/>
              <w:rPr>
                <w:rFonts w:ascii="Arial" w:hAnsi="Arial" w:cs="Arial"/>
                <w:i/>
                <w:iCs/>
                <w:sz w:val="22"/>
                <w:szCs w:val="22"/>
              </w:rPr>
            </w:pPr>
            <w:r w:rsidRPr="00FA638A">
              <w:rPr>
                <w:rFonts w:ascii="Arial" w:hAnsi="Arial" w:cs="Arial"/>
                <w:i/>
                <w:iCs/>
                <w:sz w:val="22"/>
                <w:szCs w:val="22"/>
                <w:lang w:val="vi"/>
              </w:rPr>
              <w:t>Lái Máy Bay Dưới Sự Ảnh Hưởng (RCW 47.68.220).</w:t>
            </w:r>
          </w:p>
          <w:p w14:paraId="581DC392" w14:textId="77777777" w:rsidR="00D54EFF" w:rsidRPr="00FA638A" w:rsidRDefault="00824E2A" w:rsidP="00117AA2">
            <w:pPr>
              <w:numPr>
                <w:ilvl w:val="0"/>
                <w:numId w:val="24"/>
              </w:numPr>
              <w:tabs>
                <w:tab w:val="left" w:pos="330"/>
              </w:tabs>
              <w:overflowPunct/>
              <w:autoSpaceDE/>
              <w:autoSpaceDN/>
              <w:adjustRightInd/>
              <w:ind w:left="330" w:hanging="330"/>
              <w:textAlignment w:val="auto"/>
              <w:rPr>
                <w:rFonts w:ascii="Arial" w:hAnsi="Arial" w:cs="Arial"/>
                <w:sz w:val="22"/>
                <w:szCs w:val="22"/>
              </w:rPr>
            </w:pPr>
            <w:r w:rsidRPr="00FA638A">
              <w:rPr>
                <w:rFonts w:ascii="Arial" w:hAnsi="Arial" w:cs="Arial"/>
                <w:sz w:val="22"/>
                <w:szCs w:val="22"/>
              </w:rPr>
              <w:t>Nonhighway vehicle DUI (RCW 46.09.470(2)).</w:t>
            </w:r>
          </w:p>
          <w:p w14:paraId="443C9C5F" w14:textId="45D6BE3A" w:rsidR="00824E2A" w:rsidRPr="00FA638A" w:rsidRDefault="00D54EFF" w:rsidP="00BC670D">
            <w:pPr>
              <w:tabs>
                <w:tab w:val="left" w:pos="330"/>
              </w:tabs>
              <w:overflowPunct/>
              <w:autoSpaceDE/>
              <w:autoSpaceDN/>
              <w:adjustRightInd/>
              <w:ind w:left="330"/>
              <w:textAlignment w:val="auto"/>
              <w:rPr>
                <w:rFonts w:ascii="Arial" w:hAnsi="Arial" w:cs="Arial"/>
                <w:i/>
                <w:iCs/>
                <w:sz w:val="22"/>
                <w:szCs w:val="22"/>
              </w:rPr>
            </w:pPr>
            <w:r w:rsidRPr="00FA638A">
              <w:rPr>
                <w:rFonts w:ascii="Arial" w:hAnsi="Arial" w:cs="Arial"/>
                <w:i/>
                <w:iCs/>
                <w:sz w:val="22"/>
                <w:szCs w:val="22"/>
                <w:lang w:val="vi"/>
              </w:rPr>
              <w:t>Lái Xe không chạy trên đường cao tốc Dưới Sự Ảnh Hưởng (RCW 46.09.470(2)).</w:t>
            </w:r>
          </w:p>
          <w:p w14:paraId="75BE4063" w14:textId="77777777" w:rsidR="00D54EFF" w:rsidRPr="00FA638A" w:rsidRDefault="00824E2A" w:rsidP="00117AA2">
            <w:pPr>
              <w:numPr>
                <w:ilvl w:val="0"/>
                <w:numId w:val="24"/>
              </w:numPr>
              <w:tabs>
                <w:tab w:val="left" w:pos="330"/>
              </w:tabs>
              <w:overflowPunct/>
              <w:autoSpaceDE/>
              <w:autoSpaceDN/>
              <w:adjustRightInd/>
              <w:ind w:left="330" w:hanging="330"/>
              <w:textAlignment w:val="auto"/>
              <w:rPr>
                <w:rFonts w:ascii="Arial" w:hAnsi="Arial" w:cs="Arial"/>
                <w:sz w:val="22"/>
                <w:szCs w:val="22"/>
              </w:rPr>
            </w:pPr>
            <w:r w:rsidRPr="00FA638A">
              <w:rPr>
                <w:rFonts w:ascii="Arial" w:hAnsi="Arial" w:cs="Arial"/>
                <w:sz w:val="22"/>
                <w:szCs w:val="22"/>
              </w:rPr>
              <w:t>Snowmobile DUI (RCW 46.10.490(2)).</w:t>
            </w:r>
          </w:p>
          <w:p w14:paraId="6447CA7B" w14:textId="3EB9742D" w:rsidR="00824E2A" w:rsidRPr="00FA638A" w:rsidRDefault="00D54EFF" w:rsidP="00BC670D">
            <w:pPr>
              <w:tabs>
                <w:tab w:val="left" w:pos="330"/>
              </w:tabs>
              <w:overflowPunct/>
              <w:autoSpaceDE/>
              <w:autoSpaceDN/>
              <w:adjustRightInd/>
              <w:ind w:left="330"/>
              <w:textAlignment w:val="auto"/>
              <w:rPr>
                <w:rFonts w:ascii="Arial" w:hAnsi="Arial" w:cs="Arial"/>
                <w:i/>
                <w:iCs/>
                <w:sz w:val="22"/>
                <w:szCs w:val="22"/>
              </w:rPr>
            </w:pPr>
            <w:r w:rsidRPr="00FA638A">
              <w:rPr>
                <w:rFonts w:ascii="Arial" w:hAnsi="Arial" w:cs="Arial"/>
                <w:i/>
                <w:iCs/>
                <w:sz w:val="22"/>
                <w:szCs w:val="22"/>
                <w:lang w:val="vi"/>
              </w:rPr>
              <w:t>Lái Xe trượt tuyết Dưới Sự Ảnh Hưởng (RCW 46.10.490(2)).</w:t>
            </w:r>
          </w:p>
          <w:p w14:paraId="379CD4B8" w14:textId="77777777" w:rsidR="00D54EFF" w:rsidRPr="00FA638A" w:rsidRDefault="00824E2A" w:rsidP="00117AA2">
            <w:pPr>
              <w:tabs>
                <w:tab w:val="left" w:pos="420"/>
                <w:tab w:val="left" w:pos="2851"/>
              </w:tabs>
              <w:overflowPunct/>
              <w:autoSpaceDE/>
              <w:autoSpaceDN/>
              <w:adjustRightInd/>
              <w:spacing w:before="120"/>
              <w:textAlignment w:val="auto"/>
              <w:rPr>
                <w:rFonts w:ascii="Arial" w:hAnsi="Arial" w:cs="Arial"/>
                <w:sz w:val="22"/>
                <w:szCs w:val="22"/>
              </w:rPr>
            </w:pPr>
            <w:r w:rsidRPr="00FA638A">
              <w:rPr>
                <w:rFonts w:ascii="Arial" w:hAnsi="Arial" w:cs="Arial"/>
                <w:b/>
                <w:bCs/>
                <w:sz w:val="22"/>
                <w:szCs w:val="22"/>
              </w:rPr>
              <w:t>Amended Convictions</w:t>
            </w:r>
            <w:r w:rsidRPr="00FA638A">
              <w:rPr>
                <w:rFonts w:ascii="Arial" w:hAnsi="Arial" w:cs="Arial"/>
                <w:sz w:val="22"/>
                <w:szCs w:val="22"/>
              </w:rPr>
              <w:t>:</w:t>
            </w:r>
            <w:r w:rsidRPr="00FA638A">
              <w:rPr>
                <w:rFonts w:ascii="Arial" w:hAnsi="Arial" w:cs="Arial"/>
                <w:sz w:val="22"/>
                <w:szCs w:val="22"/>
              </w:rPr>
              <w:tab/>
            </w:r>
          </w:p>
          <w:p w14:paraId="312FAA4D" w14:textId="7D563744" w:rsidR="00824E2A" w:rsidRPr="00FA638A" w:rsidRDefault="00D54EFF" w:rsidP="005F2164">
            <w:pPr>
              <w:tabs>
                <w:tab w:val="left" w:pos="420"/>
                <w:tab w:val="left" w:pos="2851"/>
              </w:tabs>
              <w:overflowPunct/>
              <w:autoSpaceDE/>
              <w:autoSpaceDN/>
              <w:adjustRightInd/>
              <w:textAlignment w:val="auto"/>
              <w:rPr>
                <w:rFonts w:ascii="Arial" w:hAnsi="Arial" w:cs="Arial"/>
                <w:i/>
                <w:iCs/>
                <w:sz w:val="22"/>
                <w:szCs w:val="22"/>
              </w:rPr>
            </w:pPr>
            <w:r w:rsidRPr="00FA638A">
              <w:rPr>
                <w:rFonts w:ascii="Arial" w:hAnsi="Arial" w:cs="Arial"/>
                <w:b/>
                <w:bCs/>
                <w:i/>
                <w:iCs/>
                <w:sz w:val="22"/>
                <w:szCs w:val="22"/>
                <w:lang w:val="vi"/>
              </w:rPr>
              <w:t>Kết Án Được Sửa Đổi:</w:t>
            </w:r>
          </w:p>
          <w:p w14:paraId="651750DE" w14:textId="77777777" w:rsidR="00D54EFF" w:rsidRPr="00FA638A" w:rsidRDefault="00824E2A" w:rsidP="00117AA2">
            <w:pPr>
              <w:numPr>
                <w:ilvl w:val="0"/>
                <w:numId w:val="26"/>
              </w:numPr>
              <w:overflowPunct/>
              <w:autoSpaceDE/>
              <w:autoSpaceDN/>
              <w:adjustRightInd/>
              <w:ind w:left="330" w:hanging="330"/>
              <w:textAlignment w:val="auto"/>
              <w:rPr>
                <w:rFonts w:ascii="Arial" w:hAnsi="Arial" w:cs="Arial"/>
                <w:sz w:val="22"/>
                <w:szCs w:val="22"/>
              </w:rPr>
            </w:pPr>
            <w:r w:rsidRPr="00FA638A">
              <w:rPr>
                <w:rFonts w:ascii="Arial" w:hAnsi="Arial" w:cs="Arial"/>
                <w:b/>
                <w:bCs/>
                <w:sz w:val="22"/>
                <w:szCs w:val="22"/>
              </w:rPr>
              <w:t>Originally charged</w:t>
            </w:r>
            <w:r w:rsidRPr="00FA638A">
              <w:rPr>
                <w:rFonts w:ascii="Arial" w:hAnsi="Arial" w:cs="Arial"/>
                <w:sz w:val="22"/>
                <w:szCs w:val="22"/>
              </w:rPr>
              <w:t xml:space="preserve"> </w:t>
            </w:r>
            <w:r w:rsidRPr="00FA638A">
              <w:rPr>
                <w:rFonts w:ascii="Arial" w:hAnsi="Arial" w:cs="Arial"/>
                <w:b/>
                <w:bCs/>
                <w:sz w:val="22"/>
                <w:szCs w:val="22"/>
              </w:rPr>
              <w:t xml:space="preserve">with </w:t>
            </w:r>
            <w:r w:rsidRPr="00FA638A">
              <w:rPr>
                <w:rFonts w:ascii="Arial" w:hAnsi="Arial" w:cs="Arial"/>
                <w:sz w:val="22"/>
                <w:szCs w:val="22"/>
              </w:rPr>
              <w:t xml:space="preserve">DUI (RCW 46.61.502) or Physical Control (RCW 46.61.504) or an equivalent local ordinance, or Vehicular Homicide (RCW 46.61.520) or Vehicular Assault (RCW 46.61.522), </w:t>
            </w:r>
            <w:r w:rsidRPr="00FA638A">
              <w:rPr>
                <w:rFonts w:ascii="Arial" w:hAnsi="Arial" w:cs="Arial"/>
                <w:b/>
                <w:bCs/>
                <w:sz w:val="22"/>
                <w:szCs w:val="22"/>
              </w:rPr>
              <w:t>but convicted</w:t>
            </w:r>
            <w:r w:rsidRPr="00FA638A">
              <w:rPr>
                <w:rFonts w:ascii="Arial" w:hAnsi="Arial" w:cs="Arial"/>
                <w:sz w:val="22"/>
                <w:szCs w:val="22"/>
              </w:rPr>
              <w:t xml:space="preserve"> </w:t>
            </w:r>
            <w:r w:rsidRPr="00FA638A">
              <w:rPr>
                <w:rFonts w:ascii="Arial" w:hAnsi="Arial" w:cs="Arial"/>
                <w:b/>
                <w:bCs/>
                <w:sz w:val="22"/>
                <w:szCs w:val="22"/>
              </w:rPr>
              <w:t>of</w:t>
            </w:r>
            <w:r w:rsidRPr="00FA638A">
              <w:rPr>
                <w:rFonts w:ascii="Arial" w:hAnsi="Arial" w:cs="Arial"/>
                <w:sz w:val="22"/>
                <w:szCs w:val="22"/>
              </w:rPr>
              <w:t xml:space="preserve"> Negligent Driving 1st (RCW 46.61.5249), Reckless Driving (RCW 46.61.500), or Reckless Endangerment (RCW 9A.36.050) or an equivalent local ordinance. This section also applies for equivalent out-of-state convictions.</w:t>
            </w:r>
          </w:p>
          <w:p w14:paraId="0CA508BE" w14:textId="19EE74DC" w:rsidR="00824E2A" w:rsidRPr="00FA638A" w:rsidRDefault="00D54EFF" w:rsidP="00BC670D">
            <w:pPr>
              <w:overflowPunct/>
              <w:autoSpaceDE/>
              <w:autoSpaceDN/>
              <w:adjustRightInd/>
              <w:ind w:left="330"/>
              <w:textAlignment w:val="auto"/>
              <w:rPr>
                <w:rFonts w:cs="Arial"/>
                <w:i/>
                <w:iCs/>
                <w:sz w:val="22"/>
                <w:lang w:val="vi"/>
              </w:rPr>
            </w:pPr>
            <w:r w:rsidRPr="00FA638A">
              <w:rPr>
                <w:rFonts w:ascii="Arial" w:hAnsi="Arial" w:cs="Arial"/>
                <w:b/>
                <w:bCs/>
                <w:i/>
                <w:iCs/>
                <w:sz w:val="22"/>
                <w:szCs w:val="22"/>
                <w:lang w:val="vi"/>
              </w:rPr>
              <w:t xml:space="preserve">Bị cáo buộc ban đầu với </w:t>
            </w:r>
            <w:r w:rsidRPr="00FA638A">
              <w:rPr>
                <w:rFonts w:ascii="Arial" w:hAnsi="Arial" w:cs="Arial"/>
                <w:i/>
                <w:iCs/>
                <w:sz w:val="22"/>
                <w:szCs w:val="22"/>
                <w:lang w:val="vi"/>
              </w:rPr>
              <w:t>tội</w:t>
            </w:r>
            <w:r w:rsidRPr="00FA638A">
              <w:rPr>
                <w:rFonts w:ascii="Arial" w:hAnsi="Arial" w:cs="Arial"/>
                <w:b/>
                <w:bCs/>
                <w:i/>
                <w:iCs/>
                <w:sz w:val="22"/>
                <w:szCs w:val="22"/>
                <w:lang w:val="vi"/>
              </w:rPr>
              <w:t xml:space="preserve"> </w:t>
            </w:r>
            <w:r w:rsidRPr="00FA638A">
              <w:rPr>
                <w:rFonts w:ascii="Arial" w:hAnsi="Arial" w:cs="Arial"/>
                <w:i/>
                <w:iCs/>
                <w:sz w:val="22"/>
                <w:szCs w:val="22"/>
                <w:lang w:val="vi"/>
              </w:rPr>
              <w:t xml:space="preserve">DUI (RCW 46.61.502) hoặc Kiểm Soát Vật Lý (RCW 46.61.504) hoặc một sắc lệnh địa phương tương đương, hay Lái Xe Gây Tai Nạn Chết Người (RCW 46.61.520) hoặc Tấn Công Bằng Xe Cộ (RCW 46.61.522); </w:t>
            </w:r>
            <w:r w:rsidRPr="00FA638A">
              <w:rPr>
                <w:rFonts w:ascii="Arial" w:hAnsi="Arial" w:cs="Arial"/>
                <w:b/>
                <w:bCs/>
                <w:i/>
                <w:iCs/>
                <w:sz w:val="22"/>
                <w:szCs w:val="22"/>
                <w:lang w:val="vi"/>
              </w:rPr>
              <w:t xml:space="preserve">nhưng bị kết án </w:t>
            </w:r>
            <w:r w:rsidRPr="00FA638A">
              <w:rPr>
                <w:rFonts w:ascii="Arial" w:hAnsi="Arial" w:cs="Arial"/>
                <w:i/>
                <w:iCs/>
                <w:sz w:val="22"/>
                <w:szCs w:val="22"/>
                <w:lang w:val="vi"/>
              </w:rPr>
              <w:t>Lái Xe Cẩu Thả Cấp 1 (RCW 46.61.5249), Lái Xe Liều Lĩnh (RCW 46.61.500), hoặc Sự Nguy Hiểm Liều Lĩnh (RCW 9A.36.050) hay một sắc lệnh địa phương tương đương. Mục này cũng áp dụng cho các lần kết án tương đương ở ngoài tiểu bang.</w:t>
            </w:r>
          </w:p>
          <w:p w14:paraId="13D1187E" w14:textId="77777777" w:rsidR="00D54EFF" w:rsidRPr="00FA638A" w:rsidRDefault="00824E2A" w:rsidP="00117AA2">
            <w:pPr>
              <w:numPr>
                <w:ilvl w:val="0"/>
                <w:numId w:val="26"/>
              </w:numPr>
              <w:overflowPunct/>
              <w:autoSpaceDE/>
              <w:autoSpaceDN/>
              <w:adjustRightInd/>
              <w:ind w:left="330" w:hanging="330"/>
              <w:textAlignment w:val="auto"/>
              <w:rPr>
                <w:rFonts w:ascii="Arial" w:hAnsi="Arial" w:cs="Arial"/>
                <w:sz w:val="22"/>
                <w:szCs w:val="22"/>
              </w:rPr>
            </w:pPr>
            <w:r w:rsidRPr="00FA638A">
              <w:rPr>
                <w:rFonts w:ascii="Arial" w:hAnsi="Arial" w:cs="Arial"/>
                <w:b/>
                <w:bCs/>
                <w:sz w:val="22"/>
                <w:szCs w:val="22"/>
              </w:rPr>
              <w:t>Originally charged with</w:t>
            </w:r>
            <w:r w:rsidRPr="00FA638A">
              <w:rPr>
                <w:rFonts w:ascii="Arial" w:hAnsi="Arial" w:cs="Arial"/>
                <w:i/>
                <w:iCs/>
                <w:sz w:val="22"/>
                <w:szCs w:val="22"/>
              </w:rPr>
              <w:t xml:space="preserve"> </w:t>
            </w:r>
            <w:r w:rsidRPr="00FA638A">
              <w:rPr>
                <w:rFonts w:ascii="Arial" w:hAnsi="Arial" w:cs="Arial"/>
                <w:sz w:val="22"/>
                <w:szCs w:val="22"/>
              </w:rPr>
              <w:t xml:space="preserve">Watercraft DUI (RCW 79A.60.040(2)) or an equivalent local </w:t>
            </w:r>
            <w:proofErr w:type="gramStart"/>
            <w:r w:rsidRPr="00FA638A">
              <w:rPr>
                <w:rFonts w:ascii="Arial" w:hAnsi="Arial" w:cs="Arial"/>
                <w:sz w:val="22"/>
                <w:szCs w:val="22"/>
              </w:rPr>
              <w:t xml:space="preserve">ordinance, </w:t>
            </w:r>
            <w:r w:rsidRPr="00FA638A">
              <w:rPr>
                <w:rFonts w:ascii="Arial" w:hAnsi="Arial" w:cs="Arial"/>
                <w:b/>
                <w:bCs/>
                <w:sz w:val="22"/>
                <w:szCs w:val="22"/>
              </w:rPr>
              <w:t>but</w:t>
            </w:r>
            <w:proofErr w:type="gramEnd"/>
            <w:r w:rsidRPr="00FA638A">
              <w:rPr>
                <w:rFonts w:ascii="Arial" w:hAnsi="Arial" w:cs="Arial"/>
                <w:b/>
                <w:bCs/>
                <w:sz w:val="22"/>
                <w:szCs w:val="22"/>
              </w:rPr>
              <w:t xml:space="preserve"> convicted</w:t>
            </w:r>
            <w:r w:rsidRPr="00FA638A">
              <w:rPr>
                <w:rFonts w:ascii="Arial" w:hAnsi="Arial" w:cs="Arial"/>
                <w:sz w:val="22"/>
                <w:szCs w:val="22"/>
              </w:rPr>
              <w:t xml:space="preserve"> </w:t>
            </w:r>
            <w:r w:rsidRPr="00FA638A">
              <w:rPr>
                <w:rFonts w:ascii="Arial" w:hAnsi="Arial" w:cs="Arial"/>
                <w:b/>
                <w:bCs/>
                <w:sz w:val="22"/>
                <w:szCs w:val="22"/>
              </w:rPr>
              <w:t>of</w:t>
            </w:r>
            <w:r w:rsidRPr="00FA638A">
              <w:rPr>
                <w:rFonts w:ascii="Arial" w:hAnsi="Arial" w:cs="Arial"/>
                <w:sz w:val="22"/>
                <w:szCs w:val="22"/>
              </w:rPr>
              <w:t xml:space="preserve"> Operating a Watercraft in a reckless manner (RCW 79A.60.040(1)) or an equivalent local ordinance.</w:t>
            </w:r>
          </w:p>
          <w:p w14:paraId="324D206A" w14:textId="7B1B8739" w:rsidR="00824E2A" w:rsidRPr="00FA638A" w:rsidRDefault="00D54EFF" w:rsidP="00BC670D">
            <w:pPr>
              <w:overflowPunct/>
              <w:autoSpaceDE/>
              <w:autoSpaceDN/>
              <w:adjustRightInd/>
              <w:ind w:left="330"/>
              <w:textAlignment w:val="auto"/>
              <w:rPr>
                <w:rFonts w:ascii="Arial" w:hAnsi="Arial" w:cs="Arial"/>
                <w:i/>
                <w:iCs/>
                <w:sz w:val="22"/>
                <w:szCs w:val="22"/>
              </w:rPr>
            </w:pPr>
            <w:r w:rsidRPr="00FA638A">
              <w:rPr>
                <w:rFonts w:ascii="Arial" w:hAnsi="Arial" w:cs="Arial"/>
                <w:b/>
                <w:bCs/>
                <w:i/>
                <w:iCs/>
                <w:sz w:val="22"/>
                <w:szCs w:val="22"/>
                <w:lang w:val="vi"/>
              </w:rPr>
              <w:t>Bị cáo buộc ban đầu với</w:t>
            </w:r>
            <w:r w:rsidRPr="00FA638A">
              <w:rPr>
                <w:rFonts w:ascii="Arial" w:hAnsi="Arial" w:cs="Arial"/>
                <w:i/>
                <w:iCs/>
                <w:sz w:val="22"/>
                <w:szCs w:val="22"/>
                <w:lang w:val="vi"/>
              </w:rPr>
              <w:t xml:space="preserve"> tội Lái Tàu Thuyền Dưới Sự Ảnh Hưởng (RCW 79A.60.040(2)) hoặc một sắc lệnh địa phương tương đương, </w:t>
            </w:r>
            <w:r w:rsidRPr="00FA638A">
              <w:rPr>
                <w:rFonts w:ascii="Arial" w:hAnsi="Arial" w:cs="Arial"/>
                <w:b/>
                <w:bCs/>
                <w:i/>
                <w:iCs/>
                <w:sz w:val="22"/>
                <w:szCs w:val="22"/>
                <w:lang w:val="vi"/>
              </w:rPr>
              <w:t xml:space="preserve">nhưng bị kết án </w:t>
            </w:r>
            <w:r w:rsidRPr="00FA638A">
              <w:rPr>
                <w:rFonts w:ascii="Arial" w:hAnsi="Arial" w:cs="Arial"/>
                <w:i/>
                <w:iCs/>
                <w:sz w:val="22"/>
                <w:szCs w:val="22"/>
                <w:lang w:val="vi"/>
              </w:rPr>
              <w:t>Vận Hành Tàu Thuyền theo một cách liều lĩnh (RCW 79A.60.040(1)) hay một sắc lệnh địa phương tương đương.</w:t>
            </w:r>
          </w:p>
          <w:p w14:paraId="689AA1D1" w14:textId="77777777" w:rsidR="00D54EFF" w:rsidRPr="00FA638A" w:rsidRDefault="00824E2A" w:rsidP="00117AA2">
            <w:pPr>
              <w:numPr>
                <w:ilvl w:val="0"/>
                <w:numId w:val="26"/>
              </w:numPr>
              <w:overflowPunct/>
              <w:autoSpaceDE/>
              <w:autoSpaceDN/>
              <w:adjustRightInd/>
              <w:ind w:left="330" w:hanging="330"/>
              <w:textAlignment w:val="auto"/>
              <w:rPr>
                <w:rFonts w:ascii="Arial" w:hAnsi="Arial" w:cs="Arial"/>
                <w:sz w:val="22"/>
                <w:szCs w:val="22"/>
              </w:rPr>
            </w:pPr>
            <w:r w:rsidRPr="00FA638A">
              <w:rPr>
                <w:rFonts w:ascii="Arial" w:hAnsi="Arial" w:cs="Arial"/>
                <w:b/>
                <w:bCs/>
                <w:sz w:val="22"/>
                <w:szCs w:val="22"/>
              </w:rPr>
              <w:t xml:space="preserve">Originally charged with </w:t>
            </w:r>
            <w:r w:rsidRPr="00FA638A">
              <w:rPr>
                <w:rFonts w:ascii="Arial" w:hAnsi="Arial" w:cs="Arial"/>
                <w:sz w:val="22"/>
                <w:szCs w:val="22"/>
              </w:rPr>
              <w:t xml:space="preserve">Aircraft DUI (RCW 47.68.220) or an equivalent local </w:t>
            </w:r>
            <w:proofErr w:type="gramStart"/>
            <w:r w:rsidRPr="00FA638A">
              <w:rPr>
                <w:rFonts w:ascii="Arial" w:hAnsi="Arial" w:cs="Arial"/>
                <w:sz w:val="22"/>
                <w:szCs w:val="22"/>
              </w:rPr>
              <w:t xml:space="preserve">ordinance, </w:t>
            </w:r>
            <w:r w:rsidRPr="00FA638A">
              <w:rPr>
                <w:rFonts w:ascii="Arial" w:hAnsi="Arial" w:cs="Arial"/>
                <w:b/>
                <w:bCs/>
                <w:sz w:val="22"/>
                <w:szCs w:val="22"/>
              </w:rPr>
              <w:t>but</w:t>
            </w:r>
            <w:proofErr w:type="gramEnd"/>
            <w:r w:rsidRPr="00FA638A">
              <w:rPr>
                <w:rFonts w:ascii="Arial" w:hAnsi="Arial" w:cs="Arial"/>
                <w:b/>
                <w:bCs/>
                <w:sz w:val="22"/>
                <w:szCs w:val="22"/>
              </w:rPr>
              <w:t xml:space="preserve"> convicted of</w:t>
            </w:r>
            <w:r w:rsidRPr="00FA638A">
              <w:rPr>
                <w:rFonts w:ascii="Arial" w:hAnsi="Arial" w:cs="Arial"/>
                <w:sz w:val="22"/>
                <w:szCs w:val="22"/>
              </w:rPr>
              <w:t xml:space="preserve"> Operating an Aircraft in a careless or reckless manner (RCW 47.68.220) or an equivalent local ordinance.</w:t>
            </w:r>
          </w:p>
          <w:p w14:paraId="53E14F9C" w14:textId="75A8CD29" w:rsidR="00824E2A" w:rsidRPr="00FA638A" w:rsidRDefault="00D54EFF" w:rsidP="00BC670D">
            <w:pPr>
              <w:overflowPunct/>
              <w:autoSpaceDE/>
              <w:autoSpaceDN/>
              <w:adjustRightInd/>
              <w:ind w:left="330"/>
              <w:textAlignment w:val="auto"/>
              <w:rPr>
                <w:rFonts w:ascii="Arial" w:hAnsi="Arial" w:cs="Arial"/>
                <w:i/>
                <w:iCs/>
                <w:sz w:val="22"/>
                <w:szCs w:val="22"/>
              </w:rPr>
            </w:pPr>
            <w:r w:rsidRPr="00FA638A">
              <w:rPr>
                <w:rFonts w:ascii="Arial" w:hAnsi="Arial" w:cs="Arial"/>
                <w:b/>
                <w:bCs/>
                <w:i/>
                <w:iCs/>
                <w:sz w:val="22"/>
                <w:szCs w:val="22"/>
                <w:lang w:val="vi"/>
              </w:rPr>
              <w:t>Bị cáo buộc ban đầu với</w:t>
            </w:r>
            <w:r w:rsidRPr="00FA638A">
              <w:rPr>
                <w:rFonts w:ascii="Arial" w:hAnsi="Arial" w:cs="Arial"/>
                <w:i/>
                <w:iCs/>
                <w:sz w:val="22"/>
                <w:szCs w:val="22"/>
                <w:lang w:val="vi"/>
              </w:rPr>
              <w:t xml:space="preserve"> tội Lái Máy Bay Dưới Sự Ảnh Hưởng (RCW 47.68.220) hoặc một sắc lệnh địa phương tương đương, </w:t>
            </w:r>
            <w:r w:rsidRPr="00FA638A">
              <w:rPr>
                <w:rFonts w:ascii="Arial" w:hAnsi="Arial" w:cs="Arial"/>
                <w:b/>
                <w:bCs/>
                <w:i/>
                <w:iCs/>
                <w:sz w:val="22"/>
                <w:szCs w:val="22"/>
                <w:lang w:val="vi"/>
              </w:rPr>
              <w:t xml:space="preserve">nhưng bị kết án </w:t>
            </w:r>
            <w:r w:rsidRPr="00FA638A">
              <w:rPr>
                <w:rFonts w:ascii="Arial" w:hAnsi="Arial" w:cs="Arial"/>
                <w:i/>
                <w:iCs/>
                <w:sz w:val="22"/>
                <w:szCs w:val="22"/>
                <w:lang w:val="vi"/>
              </w:rPr>
              <w:t>Vận Hành Máy Bay theo một cách cẩu thả hoặc liều lĩnh (RCW 47.68.220) hay một sắc lệnh địa phương tương đương.</w:t>
            </w:r>
          </w:p>
          <w:p w14:paraId="63422D4E" w14:textId="77777777" w:rsidR="00D54EFF" w:rsidRPr="00FA638A" w:rsidRDefault="00824E2A" w:rsidP="00117AA2">
            <w:pPr>
              <w:tabs>
                <w:tab w:val="left" w:pos="735"/>
              </w:tabs>
              <w:overflowPunct/>
              <w:autoSpaceDE/>
              <w:autoSpaceDN/>
              <w:adjustRightInd/>
              <w:spacing w:before="120"/>
              <w:textAlignment w:val="auto"/>
              <w:rPr>
                <w:rFonts w:ascii="Arial" w:hAnsi="Arial" w:cs="Arial"/>
                <w:sz w:val="22"/>
                <w:szCs w:val="22"/>
              </w:rPr>
            </w:pPr>
            <w:r w:rsidRPr="00FA638A">
              <w:rPr>
                <w:rFonts w:ascii="Arial" w:hAnsi="Arial" w:cs="Arial"/>
                <w:b/>
                <w:bCs/>
                <w:sz w:val="22"/>
                <w:szCs w:val="22"/>
              </w:rPr>
              <w:t xml:space="preserve">Deferred Prosecution Granted </w:t>
            </w:r>
            <w:r w:rsidRPr="00FA638A">
              <w:rPr>
                <w:rFonts w:ascii="Arial" w:hAnsi="Arial" w:cs="Arial"/>
                <w:sz w:val="22"/>
                <w:szCs w:val="22"/>
              </w:rPr>
              <w:t>for:</w:t>
            </w:r>
          </w:p>
          <w:p w14:paraId="05B7E9FE" w14:textId="7496C7CB" w:rsidR="00824E2A" w:rsidRPr="00FA638A" w:rsidRDefault="00D54EFF" w:rsidP="005F2164">
            <w:pPr>
              <w:tabs>
                <w:tab w:val="left" w:pos="735"/>
              </w:tabs>
              <w:overflowPunct/>
              <w:autoSpaceDE/>
              <w:autoSpaceDN/>
              <w:adjustRightInd/>
              <w:textAlignment w:val="auto"/>
              <w:rPr>
                <w:rFonts w:ascii="Arial" w:hAnsi="Arial" w:cs="Arial"/>
                <w:b/>
                <w:i/>
                <w:iCs/>
                <w:sz w:val="22"/>
                <w:szCs w:val="22"/>
              </w:rPr>
            </w:pPr>
            <w:r w:rsidRPr="00FA638A">
              <w:rPr>
                <w:rFonts w:ascii="Arial" w:hAnsi="Arial" w:cs="Arial"/>
                <w:b/>
                <w:bCs/>
                <w:i/>
                <w:iCs/>
                <w:sz w:val="22"/>
                <w:szCs w:val="22"/>
                <w:lang w:val="vi"/>
              </w:rPr>
              <w:t xml:space="preserve">Thỏa Thuận Truy Tố Hoãn Lại Được Chấp Nhận </w:t>
            </w:r>
            <w:r w:rsidRPr="00FA638A">
              <w:rPr>
                <w:rFonts w:ascii="Arial" w:hAnsi="Arial" w:cs="Arial"/>
                <w:i/>
                <w:iCs/>
                <w:sz w:val="22"/>
                <w:szCs w:val="22"/>
                <w:lang w:val="vi"/>
              </w:rPr>
              <w:t>đối với:</w:t>
            </w:r>
          </w:p>
          <w:p w14:paraId="1EA2B518" w14:textId="77777777" w:rsidR="00D54EFF" w:rsidRPr="00FA638A" w:rsidRDefault="00824E2A" w:rsidP="00117AA2">
            <w:pPr>
              <w:numPr>
                <w:ilvl w:val="0"/>
                <w:numId w:val="22"/>
              </w:numPr>
              <w:tabs>
                <w:tab w:val="left" w:pos="330"/>
              </w:tabs>
              <w:overflowPunct/>
              <w:autoSpaceDE/>
              <w:autoSpaceDN/>
              <w:adjustRightInd/>
              <w:ind w:left="330" w:hanging="330"/>
              <w:textAlignment w:val="auto"/>
              <w:rPr>
                <w:rFonts w:ascii="Arial" w:hAnsi="Arial" w:cs="Arial"/>
                <w:sz w:val="22"/>
                <w:szCs w:val="22"/>
              </w:rPr>
            </w:pPr>
            <w:r w:rsidRPr="00FA638A">
              <w:rPr>
                <w:rFonts w:ascii="Arial" w:hAnsi="Arial" w:cs="Arial"/>
                <w:sz w:val="22"/>
                <w:szCs w:val="22"/>
              </w:rPr>
              <w:t>Driving Under the Influence (DUI) (RCW 46.61.502), including local and out-of-state equivalents.</w:t>
            </w:r>
          </w:p>
          <w:p w14:paraId="7B987256" w14:textId="17FE96EB" w:rsidR="00824E2A" w:rsidRPr="00FA638A" w:rsidRDefault="00D54EFF" w:rsidP="00BC670D">
            <w:pPr>
              <w:tabs>
                <w:tab w:val="left" w:pos="330"/>
              </w:tabs>
              <w:overflowPunct/>
              <w:autoSpaceDE/>
              <w:autoSpaceDN/>
              <w:adjustRightInd/>
              <w:ind w:left="330"/>
              <w:textAlignment w:val="auto"/>
              <w:rPr>
                <w:rFonts w:ascii="Arial" w:hAnsi="Arial" w:cs="Arial"/>
                <w:i/>
                <w:iCs/>
                <w:sz w:val="22"/>
                <w:szCs w:val="22"/>
              </w:rPr>
            </w:pPr>
            <w:r w:rsidRPr="00FA638A">
              <w:rPr>
                <w:rFonts w:ascii="Arial" w:hAnsi="Arial" w:cs="Arial"/>
                <w:i/>
                <w:iCs/>
                <w:sz w:val="22"/>
                <w:szCs w:val="22"/>
                <w:lang w:val="vi"/>
              </w:rPr>
              <w:t>Lái Xe Dưới Sự Ảnh Hưởng (RCW 46.61.502), bao gồm sắc lệnh địa phương và ngoài tiểu bang tương đương</w:t>
            </w:r>
          </w:p>
          <w:p w14:paraId="749CEEF3" w14:textId="77777777" w:rsidR="00D54EFF" w:rsidRPr="00FA638A" w:rsidRDefault="00824E2A" w:rsidP="00117AA2">
            <w:pPr>
              <w:numPr>
                <w:ilvl w:val="0"/>
                <w:numId w:val="22"/>
              </w:numPr>
              <w:tabs>
                <w:tab w:val="left" w:pos="330"/>
              </w:tabs>
              <w:overflowPunct/>
              <w:autoSpaceDE/>
              <w:autoSpaceDN/>
              <w:adjustRightInd/>
              <w:ind w:left="330" w:hanging="330"/>
              <w:textAlignment w:val="auto"/>
              <w:rPr>
                <w:rFonts w:ascii="Arial" w:hAnsi="Arial" w:cs="Arial"/>
                <w:sz w:val="22"/>
                <w:szCs w:val="22"/>
              </w:rPr>
            </w:pPr>
            <w:r w:rsidRPr="00FA638A">
              <w:rPr>
                <w:rFonts w:ascii="Arial" w:hAnsi="Arial" w:cs="Arial"/>
                <w:sz w:val="22"/>
                <w:szCs w:val="22"/>
              </w:rPr>
              <w:t xml:space="preserve">Physical Control of a Vehicle under the Influence (Physical Control) </w:t>
            </w:r>
            <w:r w:rsidRPr="00FA638A">
              <w:rPr>
                <w:rFonts w:ascii="Arial" w:hAnsi="Arial" w:cs="Arial"/>
                <w:sz w:val="22"/>
                <w:szCs w:val="22"/>
              </w:rPr>
              <w:br/>
              <w:t>(RCW 46.61.504), including local and out-of-state equivalents.</w:t>
            </w:r>
          </w:p>
          <w:p w14:paraId="22674EDF" w14:textId="4ACAADC0" w:rsidR="00824E2A" w:rsidRPr="00FA638A" w:rsidRDefault="00D54EFF" w:rsidP="00BC670D">
            <w:pPr>
              <w:tabs>
                <w:tab w:val="left" w:pos="330"/>
              </w:tabs>
              <w:overflowPunct/>
              <w:autoSpaceDE/>
              <w:autoSpaceDN/>
              <w:adjustRightInd/>
              <w:ind w:left="330"/>
              <w:textAlignment w:val="auto"/>
              <w:rPr>
                <w:rFonts w:ascii="Arial" w:hAnsi="Arial" w:cs="Arial"/>
                <w:i/>
                <w:iCs/>
                <w:sz w:val="22"/>
                <w:szCs w:val="22"/>
              </w:rPr>
            </w:pPr>
            <w:r w:rsidRPr="00FA638A">
              <w:rPr>
                <w:rFonts w:ascii="Arial" w:hAnsi="Arial" w:cs="Arial"/>
                <w:i/>
                <w:iCs/>
                <w:sz w:val="22"/>
                <w:szCs w:val="22"/>
                <w:lang w:val="vi"/>
              </w:rPr>
              <w:t xml:space="preserve">Kiểm Soát Vật Lý Xe Cộ dưới Sự Ảnh Hưởng (Kiểm Soát Vật Lý) </w:t>
            </w:r>
            <w:r w:rsidRPr="00FA638A">
              <w:rPr>
                <w:rFonts w:ascii="Arial" w:hAnsi="Arial" w:cs="Arial"/>
                <w:i/>
                <w:iCs/>
                <w:sz w:val="22"/>
                <w:szCs w:val="22"/>
                <w:lang w:val="vi"/>
              </w:rPr>
              <w:br/>
              <w:t>(RCW 46.61.504), bao gồm sắc lệnh địa phương và ngoài tiểu bang tương đương.</w:t>
            </w:r>
          </w:p>
          <w:p w14:paraId="2BECC59A" w14:textId="77777777" w:rsidR="00D54EFF" w:rsidRPr="00FA638A" w:rsidRDefault="00824E2A" w:rsidP="00117AA2">
            <w:pPr>
              <w:numPr>
                <w:ilvl w:val="0"/>
                <w:numId w:val="22"/>
              </w:numPr>
              <w:tabs>
                <w:tab w:val="left" w:pos="330"/>
              </w:tabs>
              <w:overflowPunct/>
              <w:autoSpaceDE/>
              <w:autoSpaceDN/>
              <w:adjustRightInd/>
              <w:ind w:left="330" w:hanging="330"/>
              <w:textAlignment w:val="auto"/>
              <w:rPr>
                <w:rFonts w:ascii="Arial" w:hAnsi="Arial" w:cs="Arial"/>
                <w:sz w:val="22"/>
                <w:szCs w:val="22"/>
              </w:rPr>
            </w:pPr>
            <w:r w:rsidRPr="00FA638A">
              <w:rPr>
                <w:rFonts w:ascii="Arial" w:hAnsi="Arial" w:cs="Arial"/>
                <w:sz w:val="22"/>
                <w:szCs w:val="22"/>
              </w:rPr>
              <w:t xml:space="preserve">Negligent Driving 1st (RCW 46.61.5249) or equivalent local ordinance if the charge under which the deferred prosecution was granted was originally filed as a violation of DUI (RCW 46.61.502) or Physical Control (RCW 46.61.504), or an equivalent </w:t>
            </w:r>
            <w:r w:rsidRPr="00FA638A">
              <w:rPr>
                <w:rFonts w:ascii="Arial" w:hAnsi="Arial" w:cs="Arial"/>
                <w:sz w:val="22"/>
                <w:szCs w:val="22"/>
              </w:rPr>
              <w:lastRenderedPageBreak/>
              <w:t>local ordinance, or Vehicular Homicide (RCW 46.61.520) or Vehicular Assault (RCW 46.61.522).</w:t>
            </w:r>
          </w:p>
          <w:p w14:paraId="70497DC7" w14:textId="0CEF6E0C" w:rsidR="00824E2A" w:rsidRPr="00FA638A" w:rsidRDefault="00D54EFF" w:rsidP="00BC670D">
            <w:pPr>
              <w:tabs>
                <w:tab w:val="left" w:pos="330"/>
              </w:tabs>
              <w:overflowPunct/>
              <w:autoSpaceDE/>
              <w:autoSpaceDN/>
              <w:adjustRightInd/>
              <w:ind w:left="330"/>
              <w:textAlignment w:val="auto"/>
              <w:rPr>
                <w:rFonts w:ascii="Arial" w:hAnsi="Arial" w:cs="Arial"/>
                <w:i/>
                <w:iCs/>
                <w:sz w:val="22"/>
                <w:szCs w:val="22"/>
              </w:rPr>
            </w:pPr>
            <w:r w:rsidRPr="00FA638A">
              <w:rPr>
                <w:rFonts w:ascii="Arial" w:hAnsi="Arial" w:cs="Arial"/>
                <w:i/>
                <w:iCs/>
                <w:sz w:val="22"/>
                <w:szCs w:val="22"/>
                <w:lang w:val="vi"/>
              </w:rPr>
              <w:t>Lái Xe Cẩu Thả Cấp 1 (RCW 46.61.5249) hoặc sắc lệnh địa phương tương đương nếu cáo buộc dưới sự chấp thuận hoãn truy tố đã được trình nộp ban đầu là một hành vi vi phạm DUI (RCW 46.61.502) hoặc Kiểm Soát Vật Lý (RCW 46.61.504), hay một sắc lệnh địa phương tương đương, hoặc Lái Xe Gây Tai Nạn Chết Người (RCW 46.61.520) hoặc Tấn Công Bằng Xe Cộ (RCW 46.61.522).</w:t>
            </w:r>
          </w:p>
          <w:p w14:paraId="0EEB9DDE" w14:textId="77777777" w:rsidR="00D54EFF" w:rsidRPr="00FA638A" w:rsidRDefault="00824E2A" w:rsidP="00117AA2">
            <w:pPr>
              <w:numPr>
                <w:ilvl w:val="0"/>
                <w:numId w:val="22"/>
              </w:numPr>
              <w:tabs>
                <w:tab w:val="left" w:pos="330"/>
                <w:tab w:val="left" w:pos="735"/>
              </w:tabs>
              <w:overflowPunct/>
              <w:autoSpaceDE/>
              <w:autoSpaceDN/>
              <w:adjustRightInd/>
              <w:ind w:left="330" w:hanging="330"/>
              <w:textAlignment w:val="auto"/>
              <w:rPr>
                <w:rFonts w:ascii="Arial" w:hAnsi="Arial" w:cs="Arial"/>
                <w:sz w:val="22"/>
                <w:szCs w:val="22"/>
              </w:rPr>
            </w:pPr>
            <w:r w:rsidRPr="00FA638A">
              <w:rPr>
                <w:rFonts w:ascii="Arial" w:hAnsi="Arial" w:cs="Arial"/>
                <w:sz w:val="22"/>
                <w:szCs w:val="22"/>
              </w:rPr>
              <w:t>An equivalent out-of-state deferred prosecution for DUI or Physical Control, including a substance use disorder treatment program.</w:t>
            </w:r>
            <w:r w:rsidRPr="00FA638A">
              <w:rPr>
                <w:rFonts w:ascii="Arial" w:hAnsi="Arial" w:cs="Arial"/>
                <w:sz w:val="22"/>
                <w:szCs w:val="22"/>
              </w:rPr>
              <w:br/>
              <w:t>(RCW 46.61.5055(14)(a)(xvi)).</w:t>
            </w:r>
          </w:p>
          <w:p w14:paraId="4E6B210C" w14:textId="1D7B77C5" w:rsidR="00824E2A" w:rsidRPr="00FA638A" w:rsidRDefault="00D54EFF" w:rsidP="00BC670D">
            <w:pPr>
              <w:tabs>
                <w:tab w:val="left" w:pos="330"/>
                <w:tab w:val="left" w:pos="735"/>
              </w:tabs>
              <w:overflowPunct/>
              <w:autoSpaceDE/>
              <w:autoSpaceDN/>
              <w:adjustRightInd/>
              <w:ind w:left="330"/>
              <w:textAlignment w:val="auto"/>
              <w:rPr>
                <w:rFonts w:ascii="Arial" w:hAnsi="Arial" w:cs="Arial"/>
                <w:i/>
                <w:iCs/>
                <w:sz w:val="22"/>
                <w:szCs w:val="22"/>
              </w:rPr>
            </w:pPr>
            <w:r w:rsidRPr="00FA638A">
              <w:rPr>
                <w:rFonts w:ascii="Arial" w:hAnsi="Arial" w:cs="Arial"/>
                <w:i/>
                <w:iCs/>
                <w:sz w:val="22"/>
                <w:szCs w:val="22"/>
                <w:lang w:val="vi"/>
              </w:rPr>
              <w:t>Thỏa thuận truy tố hoãn lại tương đương ở ngoài tiểu bang đối với DUI hoặc Kiểm Soát Vật Lý, bao gồm chương trình điều trị rối loạn sử dụng chất gây nghiện.</w:t>
            </w:r>
            <w:r w:rsidRPr="00FA638A">
              <w:rPr>
                <w:rFonts w:ascii="Arial" w:hAnsi="Arial" w:cs="Arial"/>
                <w:i/>
                <w:iCs/>
                <w:sz w:val="22"/>
                <w:szCs w:val="22"/>
                <w:lang w:val="vi"/>
              </w:rPr>
              <w:br/>
              <w:t>(RCW 46.61.5055(14)(a)(xvi)).</w:t>
            </w:r>
          </w:p>
          <w:p w14:paraId="5CE8E1CE" w14:textId="77777777" w:rsidR="00D54EFF" w:rsidRPr="00FA638A" w:rsidRDefault="00824E2A" w:rsidP="00117AA2">
            <w:pPr>
              <w:overflowPunct/>
              <w:autoSpaceDE/>
              <w:autoSpaceDN/>
              <w:adjustRightInd/>
              <w:spacing w:before="120"/>
              <w:textAlignment w:val="auto"/>
              <w:rPr>
                <w:rFonts w:ascii="Arial" w:hAnsi="Arial" w:cs="Arial"/>
                <w:sz w:val="22"/>
                <w:szCs w:val="22"/>
              </w:rPr>
            </w:pPr>
            <w:r w:rsidRPr="00FA638A">
              <w:rPr>
                <w:rFonts w:ascii="Arial" w:hAnsi="Arial" w:cs="Arial"/>
                <w:b/>
                <w:bCs/>
                <w:sz w:val="22"/>
                <w:szCs w:val="22"/>
              </w:rPr>
              <w:t>Deferred Sentences</w:t>
            </w:r>
            <w:r w:rsidRPr="00FA638A">
              <w:rPr>
                <w:rFonts w:ascii="Arial" w:hAnsi="Arial" w:cs="Arial"/>
                <w:sz w:val="22"/>
                <w:szCs w:val="22"/>
              </w:rPr>
              <w:t xml:space="preserve"> for:</w:t>
            </w:r>
          </w:p>
          <w:p w14:paraId="7EDF969B" w14:textId="3B369284" w:rsidR="00824E2A" w:rsidRPr="00FA638A" w:rsidRDefault="00D54EFF" w:rsidP="005F2164">
            <w:pPr>
              <w:overflowPunct/>
              <w:autoSpaceDE/>
              <w:autoSpaceDN/>
              <w:adjustRightInd/>
              <w:textAlignment w:val="auto"/>
              <w:rPr>
                <w:rFonts w:ascii="Arial" w:hAnsi="Arial" w:cs="Arial"/>
                <w:i/>
                <w:iCs/>
                <w:sz w:val="22"/>
                <w:szCs w:val="22"/>
              </w:rPr>
            </w:pPr>
            <w:r w:rsidRPr="00FA638A">
              <w:rPr>
                <w:rFonts w:ascii="Arial" w:hAnsi="Arial" w:cs="Arial"/>
                <w:b/>
                <w:bCs/>
                <w:i/>
                <w:iCs/>
                <w:sz w:val="22"/>
                <w:szCs w:val="22"/>
                <w:lang w:val="vi"/>
              </w:rPr>
              <w:t xml:space="preserve">Án Treo </w:t>
            </w:r>
            <w:r w:rsidRPr="00FA638A">
              <w:rPr>
                <w:rFonts w:ascii="Arial" w:hAnsi="Arial" w:cs="Arial"/>
                <w:i/>
                <w:iCs/>
                <w:sz w:val="22"/>
                <w:szCs w:val="22"/>
                <w:lang w:val="vi"/>
              </w:rPr>
              <w:t>đối với:</w:t>
            </w:r>
          </w:p>
          <w:p w14:paraId="60799420" w14:textId="77777777" w:rsidR="00D54EFF" w:rsidRPr="00FA638A" w:rsidRDefault="00824E2A" w:rsidP="00117AA2">
            <w:pPr>
              <w:tabs>
                <w:tab w:val="left" w:pos="720"/>
              </w:tabs>
              <w:rPr>
                <w:rFonts w:ascii="Arial" w:hAnsi="Arial" w:cs="Arial"/>
                <w:sz w:val="22"/>
                <w:szCs w:val="22"/>
              </w:rPr>
            </w:pPr>
            <w:r w:rsidRPr="00FA638A">
              <w:rPr>
                <w:rFonts w:ascii="Arial" w:hAnsi="Arial" w:cs="Arial"/>
                <w:sz w:val="22"/>
                <w:szCs w:val="22"/>
              </w:rPr>
              <w:t>Originally charged with</w:t>
            </w:r>
            <w:r w:rsidRPr="00FA638A">
              <w:rPr>
                <w:rFonts w:ascii="Arial" w:hAnsi="Arial" w:cs="Arial"/>
                <w:i/>
                <w:iCs/>
                <w:sz w:val="22"/>
                <w:szCs w:val="22"/>
              </w:rPr>
              <w:t xml:space="preserve"> </w:t>
            </w:r>
            <w:r w:rsidRPr="00FA638A">
              <w:rPr>
                <w:rFonts w:ascii="Arial" w:hAnsi="Arial" w:cs="Arial"/>
                <w:sz w:val="22"/>
                <w:szCs w:val="22"/>
              </w:rPr>
              <w:t>DUI (RCW 46.61.502) or Physical Control (RCW 46.61.504) or an equivalent local ordinance, or Vehicular Homicide (RCW 46.61.520) or Vehicular Assault (RCW 46.61.522), but deferred sentence was imposed for Negligent Driving 1st (RCW 46.61.5249), Reckless Driving (RCW 46.61.500), Reckless Endangerment (RCW 9A.36.050), or an equivalent local ordinance.</w:t>
            </w:r>
          </w:p>
          <w:p w14:paraId="62A1C2ED" w14:textId="01060619" w:rsidR="00824E2A" w:rsidRPr="00FA638A" w:rsidRDefault="00D54EFF" w:rsidP="005F2164">
            <w:pPr>
              <w:tabs>
                <w:tab w:val="left" w:pos="720"/>
              </w:tabs>
              <w:spacing w:after="60"/>
              <w:rPr>
                <w:rFonts w:ascii="Arial" w:hAnsi="Arial" w:cs="Arial"/>
                <w:i/>
                <w:iCs/>
                <w:sz w:val="22"/>
                <w:szCs w:val="22"/>
              </w:rPr>
            </w:pPr>
            <w:r w:rsidRPr="00FA638A">
              <w:rPr>
                <w:rFonts w:ascii="Arial" w:hAnsi="Arial" w:cs="Arial"/>
                <w:i/>
                <w:iCs/>
                <w:sz w:val="22"/>
                <w:szCs w:val="22"/>
                <w:lang w:val="vi"/>
              </w:rPr>
              <w:t>Bị cáo buộc ban đầu với DUI (RCW 46.61.502) hoặc Kiểm Soát Vật Lý (RCW 46.61.504) hoặc một sắc lệnh địa phương tương đương, hay Lái Xe Gây Tai Nạn Chết Người (RCW 46.61.520) hoặc Tấn Công Bằng Xe Cộ (RCW 46.61.522); nhưng án treo đã được áp đặt cho tội Lái Xe Cẩu Thả Cấp 1 (RCW 46.61.5249), Lái Xe Liều Lĩnh (RCW 46.61.500), hoặc Sự Nguy Hiểm Liều Lĩnh (RCW 9A.36.050) hay một sắc lệnh địa phương tương đương.</w:t>
            </w:r>
          </w:p>
        </w:tc>
      </w:tr>
    </w:tbl>
    <w:p w14:paraId="7CFC769C" w14:textId="7F91F4E9" w:rsidR="003C714A" w:rsidRPr="00FA638A" w:rsidRDefault="003C714A" w:rsidP="00117AA2">
      <w:pPr>
        <w:ind w:left="1440" w:hanging="1440"/>
        <w:rPr>
          <w:rFonts w:ascii="Arial" w:hAnsi="Arial" w:cs="Arial"/>
          <w:sz w:val="22"/>
          <w:szCs w:val="22"/>
        </w:rPr>
      </w:pPr>
    </w:p>
    <w:p w14:paraId="6123D383" w14:textId="77777777" w:rsidR="00287E53" w:rsidRPr="00FA638A" w:rsidRDefault="00287E53" w:rsidP="00117AA2">
      <w:pPr>
        <w:ind w:left="1440" w:hanging="1440"/>
        <w:rPr>
          <w:rFonts w:ascii="Arial" w:hAnsi="Arial" w:cs="Arial"/>
          <w:sz w:val="22"/>
          <w:szCs w:val="22"/>
        </w:rPr>
      </w:pPr>
    </w:p>
    <w:p w14:paraId="36762547" w14:textId="77777777" w:rsidR="00287E53" w:rsidRPr="00FA638A" w:rsidRDefault="00287E53" w:rsidP="00117AA2">
      <w:pPr>
        <w:ind w:left="1440" w:hanging="1440"/>
        <w:rPr>
          <w:rFonts w:ascii="Arial" w:hAnsi="Arial" w:cs="Arial"/>
          <w:sz w:val="22"/>
          <w:szCs w:val="22"/>
        </w:rPr>
      </w:pPr>
    </w:p>
    <w:p w14:paraId="6D80E2B7" w14:textId="77777777" w:rsidR="00287E53" w:rsidRPr="00FA638A" w:rsidRDefault="00287E53" w:rsidP="00117AA2">
      <w:pPr>
        <w:ind w:left="1440" w:hanging="1440"/>
        <w:rPr>
          <w:rFonts w:ascii="Arial" w:hAnsi="Arial" w:cs="Arial"/>
          <w:sz w:val="22"/>
          <w:szCs w:val="22"/>
        </w:rPr>
      </w:pPr>
    </w:p>
    <w:p w14:paraId="04868317" w14:textId="77777777" w:rsidR="00287E53" w:rsidRPr="00FA638A" w:rsidRDefault="00287E53" w:rsidP="00117AA2">
      <w:pPr>
        <w:ind w:left="1440" w:hanging="1440"/>
        <w:rPr>
          <w:rFonts w:ascii="Arial" w:hAnsi="Arial" w:cs="Arial"/>
          <w:sz w:val="22"/>
          <w:szCs w:val="22"/>
        </w:rPr>
      </w:pPr>
    </w:p>
    <w:p w14:paraId="375FBF88" w14:textId="77777777" w:rsidR="00287E53" w:rsidRPr="00FA638A" w:rsidRDefault="00287E53" w:rsidP="00117AA2">
      <w:pPr>
        <w:ind w:left="1440" w:hanging="1440"/>
        <w:rPr>
          <w:rFonts w:ascii="Arial" w:hAnsi="Arial" w:cs="Arial"/>
          <w:sz w:val="22"/>
          <w:szCs w:val="22"/>
        </w:rPr>
      </w:pPr>
    </w:p>
    <w:p w14:paraId="3048EE80" w14:textId="77777777" w:rsidR="002A4021" w:rsidRPr="00FA638A" w:rsidRDefault="002A4021" w:rsidP="00117AA2">
      <w:pPr>
        <w:tabs>
          <w:tab w:val="left" w:pos="720"/>
        </w:tabs>
        <w:spacing w:before="120"/>
        <w:rPr>
          <w:rFonts w:ascii="Arial" w:hAnsi="Arial" w:cs="Arial"/>
          <w:sz w:val="22"/>
          <w:szCs w:val="22"/>
        </w:rPr>
      </w:pPr>
    </w:p>
    <w:p w14:paraId="44F27AC3" w14:textId="77777777" w:rsidR="000F7DB3" w:rsidRPr="00FA638A" w:rsidRDefault="000F7DB3" w:rsidP="00117AA2">
      <w:pPr>
        <w:tabs>
          <w:tab w:val="left" w:pos="720"/>
        </w:tabs>
        <w:spacing w:before="120"/>
        <w:ind w:left="1080" w:hanging="1080"/>
        <w:rPr>
          <w:rFonts w:ascii="Arial" w:hAnsi="Arial" w:cs="Arial"/>
          <w:sz w:val="22"/>
          <w:szCs w:val="22"/>
        </w:rPr>
      </w:pPr>
    </w:p>
    <w:p w14:paraId="0C8B5A4B" w14:textId="77777777" w:rsidR="000F7DB3" w:rsidRPr="00FA638A" w:rsidRDefault="000F7DB3" w:rsidP="00117AA2">
      <w:pPr>
        <w:tabs>
          <w:tab w:val="left" w:pos="720"/>
        </w:tabs>
        <w:spacing w:before="120"/>
        <w:ind w:left="1080" w:hanging="1080"/>
        <w:rPr>
          <w:rFonts w:ascii="Arial" w:hAnsi="Arial" w:cs="Arial"/>
          <w:sz w:val="22"/>
          <w:szCs w:val="22"/>
        </w:rPr>
      </w:pPr>
    </w:p>
    <w:p w14:paraId="78DAFF57" w14:textId="77777777" w:rsidR="000F7DB3" w:rsidRPr="00FA638A" w:rsidRDefault="000F7DB3" w:rsidP="00117AA2">
      <w:pPr>
        <w:tabs>
          <w:tab w:val="left" w:pos="720"/>
        </w:tabs>
        <w:spacing w:before="120"/>
        <w:ind w:left="1080" w:hanging="1080"/>
        <w:rPr>
          <w:rFonts w:ascii="Arial" w:hAnsi="Arial" w:cs="Arial"/>
          <w:sz w:val="22"/>
          <w:szCs w:val="22"/>
        </w:rPr>
      </w:pPr>
    </w:p>
    <w:p w14:paraId="27ABAEE2" w14:textId="77777777" w:rsidR="000F7DB3" w:rsidRPr="00FA638A" w:rsidRDefault="000F7DB3" w:rsidP="00117AA2">
      <w:pPr>
        <w:tabs>
          <w:tab w:val="left" w:pos="720"/>
        </w:tabs>
        <w:spacing w:before="120"/>
        <w:ind w:left="1080" w:hanging="1080"/>
        <w:rPr>
          <w:rFonts w:ascii="Arial" w:hAnsi="Arial" w:cs="Arial"/>
          <w:sz w:val="22"/>
          <w:szCs w:val="22"/>
        </w:rPr>
      </w:pPr>
    </w:p>
    <w:p w14:paraId="3F51958E" w14:textId="77777777" w:rsidR="000F7DB3" w:rsidRPr="00FA638A" w:rsidRDefault="000F7DB3" w:rsidP="00117AA2">
      <w:pPr>
        <w:tabs>
          <w:tab w:val="left" w:pos="720"/>
        </w:tabs>
        <w:spacing w:before="120"/>
        <w:ind w:left="1080" w:hanging="1080"/>
        <w:rPr>
          <w:rFonts w:ascii="Arial" w:hAnsi="Arial" w:cs="Arial"/>
          <w:sz w:val="22"/>
          <w:szCs w:val="22"/>
        </w:rPr>
      </w:pPr>
    </w:p>
    <w:p w14:paraId="6BCFA93D" w14:textId="77777777" w:rsidR="000F7DB3" w:rsidRDefault="000F7DB3" w:rsidP="00117AA2">
      <w:pPr>
        <w:tabs>
          <w:tab w:val="left" w:pos="720"/>
        </w:tabs>
        <w:spacing w:before="120"/>
        <w:ind w:left="1080" w:hanging="1080"/>
        <w:rPr>
          <w:rFonts w:ascii="Arial" w:hAnsi="Arial" w:cs="Arial"/>
          <w:sz w:val="22"/>
          <w:szCs w:val="22"/>
        </w:rPr>
      </w:pPr>
    </w:p>
    <w:p w14:paraId="41691014" w14:textId="77777777" w:rsidR="009A3E61" w:rsidRDefault="009A3E61" w:rsidP="00117AA2">
      <w:pPr>
        <w:tabs>
          <w:tab w:val="left" w:pos="720"/>
        </w:tabs>
        <w:spacing w:before="120"/>
        <w:ind w:left="1080" w:hanging="1080"/>
        <w:rPr>
          <w:rFonts w:ascii="Arial" w:hAnsi="Arial" w:cs="Arial"/>
          <w:sz w:val="22"/>
          <w:szCs w:val="22"/>
        </w:rPr>
      </w:pPr>
    </w:p>
    <w:p w14:paraId="43564130" w14:textId="77777777" w:rsidR="009A3E61" w:rsidRDefault="009A3E61" w:rsidP="00117AA2">
      <w:pPr>
        <w:tabs>
          <w:tab w:val="left" w:pos="720"/>
        </w:tabs>
        <w:spacing w:before="120"/>
        <w:ind w:left="1080" w:hanging="1080"/>
        <w:rPr>
          <w:rFonts w:ascii="Arial" w:hAnsi="Arial" w:cs="Arial"/>
          <w:sz w:val="22"/>
          <w:szCs w:val="22"/>
        </w:rPr>
      </w:pPr>
    </w:p>
    <w:p w14:paraId="11A25E6B" w14:textId="77777777" w:rsidR="009A3E61" w:rsidRDefault="009A3E61" w:rsidP="00117AA2">
      <w:pPr>
        <w:tabs>
          <w:tab w:val="left" w:pos="720"/>
        </w:tabs>
        <w:spacing w:before="120"/>
        <w:ind w:left="1080" w:hanging="1080"/>
        <w:rPr>
          <w:rFonts w:ascii="Arial" w:hAnsi="Arial" w:cs="Arial"/>
          <w:sz w:val="22"/>
          <w:szCs w:val="22"/>
        </w:rPr>
      </w:pPr>
    </w:p>
    <w:p w14:paraId="1A645A70" w14:textId="77777777" w:rsidR="009A3E61" w:rsidRDefault="009A3E61" w:rsidP="00117AA2">
      <w:pPr>
        <w:tabs>
          <w:tab w:val="left" w:pos="720"/>
        </w:tabs>
        <w:spacing w:before="120"/>
        <w:ind w:left="1080" w:hanging="1080"/>
        <w:rPr>
          <w:rFonts w:ascii="Arial" w:hAnsi="Arial" w:cs="Arial"/>
          <w:sz w:val="22"/>
          <w:szCs w:val="22"/>
        </w:rPr>
      </w:pPr>
    </w:p>
    <w:p w14:paraId="4F0D80E0" w14:textId="77777777" w:rsidR="009A3E61" w:rsidRPr="00FA638A" w:rsidRDefault="009A3E61" w:rsidP="00117AA2">
      <w:pPr>
        <w:tabs>
          <w:tab w:val="left" w:pos="720"/>
        </w:tabs>
        <w:spacing w:before="120"/>
        <w:ind w:left="1080" w:hanging="1080"/>
        <w:rPr>
          <w:rFonts w:ascii="Arial" w:hAnsi="Arial" w:cs="Arial"/>
          <w:sz w:val="22"/>
          <w:szCs w:val="22"/>
        </w:rPr>
      </w:pPr>
    </w:p>
    <w:p w14:paraId="48E50FB3" w14:textId="77777777" w:rsidR="000F7DB3" w:rsidRPr="00FA638A" w:rsidRDefault="000F7DB3" w:rsidP="00117AA2">
      <w:pPr>
        <w:tabs>
          <w:tab w:val="left" w:pos="720"/>
        </w:tabs>
        <w:spacing w:before="120"/>
        <w:ind w:left="1080" w:hanging="1080"/>
        <w:rPr>
          <w:rFonts w:ascii="Arial" w:hAnsi="Arial" w:cs="Arial"/>
          <w:sz w:val="22"/>
          <w:szCs w:val="22"/>
        </w:rPr>
      </w:pPr>
    </w:p>
    <w:p w14:paraId="3A474A1B" w14:textId="77777777" w:rsidR="000F7DB3" w:rsidRPr="00FA638A" w:rsidRDefault="000F7DB3" w:rsidP="00117AA2">
      <w:pPr>
        <w:tabs>
          <w:tab w:val="left" w:pos="720"/>
        </w:tabs>
        <w:spacing w:before="120"/>
        <w:ind w:left="1080" w:hanging="1080"/>
        <w:rPr>
          <w:rFonts w:ascii="Arial" w:hAnsi="Arial" w:cs="Arial"/>
          <w:sz w:val="22"/>
          <w:szCs w:val="22"/>
        </w:rPr>
      </w:pPr>
    </w:p>
    <w:p w14:paraId="799A3A52" w14:textId="77777777" w:rsidR="00741199" w:rsidRPr="00FA638A" w:rsidRDefault="00741199" w:rsidP="00BC670D">
      <w:pPr>
        <w:tabs>
          <w:tab w:val="left" w:pos="720"/>
        </w:tabs>
        <w:spacing w:before="120"/>
        <w:rPr>
          <w:rFonts w:ascii="Arial" w:hAnsi="Arial" w:cs="Arial"/>
          <w:sz w:val="22"/>
          <w:szCs w:val="22"/>
        </w:rPr>
      </w:pPr>
    </w:p>
    <w:p w14:paraId="6CE9CBEC" w14:textId="77777777" w:rsidR="00D54EFF" w:rsidRPr="00FA638A" w:rsidRDefault="00741199" w:rsidP="00117AA2">
      <w:pPr>
        <w:tabs>
          <w:tab w:val="left" w:pos="720"/>
        </w:tabs>
        <w:ind w:left="1080" w:hanging="1080"/>
        <w:rPr>
          <w:rFonts w:ascii="Arial" w:hAnsi="Arial" w:cs="Arial"/>
          <w:sz w:val="22"/>
          <w:szCs w:val="22"/>
        </w:rPr>
      </w:pPr>
      <w:r w:rsidRPr="00FA638A">
        <w:rPr>
          <w:rFonts w:ascii="Arial" w:hAnsi="Arial" w:cs="Arial"/>
          <w:b/>
          <w:bCs/>
          <w:sz w:val="22"/>
          <w:szCs w:val="22"/>
        </w:rPr>
        <w:t>6.</w:t>
      </w:r>
      <w:r w:rsidRPr="00FA638A">
        <w:rPr>
          <w:rFonts w:ascii="Arial" w:hAnsi="Arial" w:cs="Arial"/>
          <w:sz w:val="22"/>
          <w:szCs w:val="22"/>
        </w:rPr>
        <w:tab/>
      </w:r>
      <w:proofErr w:type="gramStart"/>
      <w:r w:rsidRPr="00FA638A">
        <w:rPr>
          <w:rFonts w:ascii="Arial" w:hAnsi="Arial" w:cs="Arial"/>
          <w:sz w:val="22"/>
          <w:szCs w:val="22"/>
        </w:rPr>
        <w:t>[  ]</w:t>
      </w:r>
      <w:proofErr w:type="gramEnd"/>
      <w:r w:rsidRPr="00FA638A">
        <w:rPr>
          <w:rFonts w:ascii="Arial" w:hAnsi="Arial" w:cs="Arial"/>
          <w:sz w:val="22"/>
          <w:szCs w:val="22"/>
        </w:rPr>
        <w:tab/>
      </w:r>
      <w:r w:rsidRPr="00FA638A">
        <w:rPr>
          <w:rFonts w:ascii="Arial" w:hAnsi="Arial" w:cs="Arial"/>
          <w:b/>
          <w:bCs/>
          <w:sz w:val="22"/>
          <w:szCs w:val="22"/>
        </w:rPr>
        <w:t>Domestic Violence</w:t>
      </w:r>
      <w:r w:rsidRPr="00FA638A">
        <w:rPr>
          <w:rFonts w:ascii="Arial" w:hAnsi="Arial" w:cs="Arial"/>
          <w:sz w:val="22"/>
          <w:szCs w:val="22"/>
        </w:rPr>
        <w:t xml:space="preserve">: The offense for which the defendant was convicted </w:t>
      </w:r>
      <w:r w:rsidRPr="00FA638A">
        <w:rPr>
          <w:rFonts w:ascii="Arial" w:hAnsi="Arial" w:cs="Arial"/>
          <w:b/>
          <w:bCs/>
          <w:sz w:val="22"/>
          <w:szCs w:val="22"/>
          <w:u w:val="single"/>
        </w:rPr>
        <w:t>does</w:t>
      </w:r>
      <w:r w:rsidRPr="00FA638A">
        <w:rPr>
          <w:rFonts w:ascii="Arial" w:hAnsi="Arial" w:cs="Arial"/>
          <w:sz w:val="22"/>
          <w:szCs w:val="22"/>
        </w:rPr>
        <w:t xml:space="preserve"> involve domestic violence and the defendant complied with the following conditions (RCW 9.96.060(2)(f)</w:t>
      </w:r>
      <w:proofErr w:type="gramStart"/>
      <w:r w:rsidRPr="00FA638A">
        <w:rPr>
          <w:rFonts w:ascii="Arial" w:hAnsi="Arial" w:cs="Arial"/>
          <w:sz w:val="22"/>
          <w:szCs w:val="22"/>
        </w:rPr>
        <w:t>)</w:t>
      </w:r>
      <w:proofErr w:type="gramEnd"/>
      <w:r w:rsidRPr="00FA638A">
        <w:rPr>
          <w:rFonts w:ascii="Arial" w:hAnsi="Arial" w:cs="Arial"/>
          <w:sz w:val="22"/>
          <w:szCs w:val="22"/>
        </w:rPr>
        <w:t xml:space="preserve"> and the following are true:</w:t>
      </w:r>
    </w:p>
    <w:p w14:paraId="1C6C3DDD" w14:textId="37775B8E" w:rsidR="00AD5BD2" w:rsidRPr="00FA638A" w:rsidRDefault="00BC670D" w:rsidP="005F2164">
      <w:pPr>
        <w:tabs>
          <w:tab w:val="left" w:pos="720"/>
        </w:tabs>
        <w:ind w:left="1080" w:hanging="1080"/>
        <w:rPr>
          <w:rFonts w:ascii="Arial" w:hAnsi="Arial" w:cs="Arial"/>
          <w:i/>
          <w:iCs/>
          <w:sz w:val="22"/>
          <w:szCs w:val="22"/>
        </w:rPr>
      </w:pPr>
      <w:r w:rsidRPr="00FA638A">
        <w:rPr>
          <w:rFonts w:ascii="Arial" w:hAnsi="Arial" w:cs="Arial"/>
          <w:i/>
          <w:iCs/>
          <w:sz w:val="22"/>
          <w:szCs w:val="22"/>
        </w:rPr>
        <w:tab/>
      </w:r>
      <w:r w:rsidRPr="00FA638A">
        <w:rPr>
          <w:rFonts w:ascii="Arial" w:hAnsi="Arial" w:cs="Arial"/>
          <w:i/>
          <w:iCs/>
          <w:sz w:val="22"/>
          <w:szCs w:val="22"/>
        </w:rPr>
        <w:tab/>
      </w:r>
      <w:r w:rsidRPr="00FA638A">
        <w:rPr>
          <w:rFonts w:ascii="Arial" w:hAnsi="Arial" w:cs="Arial"/>
          <w:b/>
          <w:bCs/>
          <w:i/>
          <w:iCs/>
          <w:sz w:val="22"/>
          <w:szCs w:val="22"/>
          <w:lang w:val="vi"/>
        </w:rPr>
        <w:t>Bạo Hành Gia Đình:</w:t>
      </w:r>
      <w:r w:rsidRPr="00FA638A">
        <w:rPr>
          <w:rFonts w:ascii="Arial" w:hAnsi="Arial" w:cs="Arial"/>
          <w:i/>
          <w:iCs/>
          <w:sz w:val="22"/>
          <w:szCs w:val="22"/>
          <w:lang w:val="vi"/>
        </w:rPr>
        <w:t xml:space="preserve"> Tội danh mà bị đơn đã bị kết án </w:t>
      </w:r>
      <w:r w:rsidRPr="00FA638A">
        <w:rPr>
          <w:rFonts w:ascii="Arial" w:hAnsi="Arial" w:cs="Arial"/>
          <w:b/>
          <w:bCs/>
          <w:i/>
          <w:iCs/>
          <w:sz w:val="22"/>
          <w:szCs w:val="22"/>
          <w:u w:val="single"/>
          <w:lang w:val="vi"/>
        </w:rPr>
        <w:t>có</w:t>
      </w:r>
      <w:r w:rsidRPr="00FA638A">
        <w:rPr>
          <w:rFonts w:ascii="Arial" w:hAnsi="Arial" w:cs="Arial"/>
          <w:i/>
          <w:iCs/>
          <w:sz w:val="22"/>
          <w:szCs w:val="22"/>
          <w:lang w:val="vi"/>
        </w:rPr>
        <w:t xml:space="preserve"> liên quan đến bạo hành gia đình và bị đơn đã tuân thủ các điều kiện sau đây (RCW 9.96.060(2)(f)) và các mục sau đây là đúng sự thật:</w:t>
      </w:r>
    </w:p>
    <w:p w14:paraId="23C070DF" w14:textId="77777777" w:rsidR="00D54EFF" w:rsidRPr="00FA638A" w:rsidRDefault="00BC7A85" w:rsidP="00117AA2">
      <w:pPr>
        <w:widowControl w:val="0"/>
        <w:tabs>
          <w:tab w:val="left" w:pos="720"/>
          <w:tab w:val="left" w:pos="1440"/>
        </w:tabs>
        <w:spacing w:before="120"/>
        <w:ind w:left="1440" w:hanging="360"/>
        <w:rPr>
          <w:rFonts w:ascii="Arial" w:hAnsi="Arial" w:cs="Arial"/>
          <w:sz w:val="22"/>
          <w:szCs w:val="22"/>
        </w:rPr>
      </w:pPr>
      <w:proofErr w:type="gramStart"/>
      <w:r w:rsidRPr="00FA638A">
        <w:rPr>
          <w:rFonts w:ascii="Arial" w:hAnsi="Arial" w:cs="Arial"/>
          <w:sz w:val="22"/>
          <w:szCs w:val="22"/>
        </w:rPr>
        <w:t>[  ]</w:t>
      </w:r>
      <w:proofErr w:type="gramEnd"/>
      <w:r w:rsidRPr="00FA638A">
        <w:rPr>
          <w:rFonts w:ascii="Arial" w:hAnsi="Arial" w:cs="Arial"/>
          <w:sz w:val="22"/>
          <w:szCs w:val="22"/>
        </w:rPr>
        <w:tab/>
        <w:t>The defendant provided the prosecuting attorney's office that prosecuted the offense with written notice of defendant’s petition. RCW 9.96.060(2)(f)(i).</w:t>
      </w:r>
    </w:p>
    <w:p w14:paraId="7F8E0A7F" w14:textId="25693887" w:rsidR="00AD5BD2" w:rsidRPr="00FA638A" w:rsidRDefault="00BC670D" w:rsidP="005F2164">
      <w:pPr>
        <w:widowControl w:val="0"/>
        <w:tabs>
          <w:tab w:val="left" w:pos="720"/>
          <w:tab w:val="left" w:pos="1440"/>
        </w:tabs>
        <w:ind w:left="1440" w:hanging="360"/>
        <w:rPr>
          <w:rFonts w:ascii="Arial" w:hAnsi="Arial" w:cs="Arial"/>
          <w:i/>
          <w:iCs/>
          <w:sz w:val="22"/>
          <w:szCs w:val="22"/>
        </w:rPr>
      </w:pPr>
      <w:r w:rsidRPr="00FA638A">
        <w:rPr>
          <w:rFonts w:ascii="Arial" w:hAnsi="Arial" w:cs="Arial"/>
          <w:i/>
          <w:iCs/>
          <w:sz w:val="22"/>
          <w:szCs w:val="22"/>
        </w:rPr>
        <w:tab/>
      </w:r>
      <w:r w:rsidRPr="00FA638A">
        <w:rPr>
          <w:rFonts w:ascii="Arial" w:hAnsi="Arial" w:cs="Arial"/>
          <w:i/>
          <w:iCs/>
          <w:sz w:val="22"/>
          <w:szCs w:val="22"/>
          <w:lang w:val="vi"/>
        </w:rPr>
        <w:t>Bị đơn đã cung cấp cho văn phòng ủy viên công tố đã truy tố tội danh bằng văn bản thông báo về đơn xin của bị đơn. RCW 9.96.060(2)(f)(i).</w:t>
      </w:r>
    </w:p>
    <w:p w14:paraId="2968B499" w14:textId="77777777" w:rsidR="00D54EFF" w:rsidRPr="00FA638A" w:rsidRDefault="00BC7A85" w:rsidP="00117AA2">
      <w:pPr>
        <w:tabs>
          <w:tab w:val="left" w:pos="630"/>
          <w:tab w:val="left" w:pos="1080"/>
          <w:tab w:val="left" w:pos="1440"/>
        </w:tabs>
        <w:ind w:left="1440" w:hanging="360"/>
        <w:rPr>
          <w:rFonts w:ascii="Arial" w:hAnsi="Arial" w:cs="Arial"/>
          <w:sz w:val="22"/>
          <w:szCs w:val="22"/>
        </w:rPr>
      </w:pPr>
      <w:proofErr w:type="gramStart"/>
      <w:r w:rsidRPr="00FA638A">
        <w:rPr>
          <w:rFonts w:ascii="Arial" w:hAnsi="Arial" w:cs="Arial"/>
          <w:sz w:val="22"/>
          <w:szCs w:val="22"/>
        </w:rPr>
        <w:t>[  ]</w:t>
      </w:r>
      <w:proofErr w:type="gramEnd"/>
      <w:r w:rsidRPr="00FA638A">
        <w:rPr>
          <w:rFonts w:ascii="Arial" w:hAnsi="Arial" w:cs="Arial"/>
          <w:sz w:val="22"/>
          <w:szCs w:val="22"/>
        </w:rPr>
        <w:tab/>
        <w:t>The defendant filed the original notice with this court. RCW 9.96.060(2)(f)(i).</w:t>
      </w:r>
    </w:p>
    <w:p w14:paraId="0735985C" w14:textId="4C74AEA1" w:rsidR="00AD5BD2" w:rsidRPr="00FA638A" w:rsidRDefault="00BC670D" w:rsidP="005F2164">
      <w:pPr>
        <w:tabs>
          <w:tab w:val="left" w:pos="630"/>
          <w:tab w:val="left" w:pos="1080"/>
          <w:tab w:val="left" w:pos="1440"/>
        </w:tabs>
        <w:ind w:left="1440" w:hanging="360"/>
        <w:rPr>
          <w:rFonts w:ascii="Arial" w:hAnsi="Arial" w:cs="Arial"/>
          <w:i/>
          <w:iCs/>
          <w:sz w:val="22"/>
          <w:szCs w:val="22"/>
        </w:rPr>
      </w:pPr>
      <w:r w:rsidRPr="00FA638A">
        <w:rPr>
          <w:rFonts w:ascii="Arial" w:hAnsi="Arial" w:cs="Arial"/>
          <w:i/>
          <w:iCs/>
          <w:sz w:val="22"/>
          <w:szCs w:val="22"/>
        </w:rPr>
        <w:tab/>
      </w:r>
      <w:r w:rsidRPr="00FA638A">
        <w:rPr>
          <w:rFonts w:ascii="Arial" w:hAnsi="Arial" w:cs="Arial"/>
          <w:i/>
          <w:iCs/>
          <w:sz w:val="22"/>
          <w:szCs w:val="22"/>
          <w:lang w:val="vi"/>
        </w:rPr>
        <w:t>Bị đơn đã trình nộp thông báo ban đầu cho tòa án này. RCW 9.96.060(2)(f)(i).</w:t>
      </w:r>
    </w:p>
    <w:p w14:paraId="1794925D" w14:textId="77777777" w:rsidR="00D54EFF" w:rsidRPr="00FA638A" w:rsidRDefault="00BC7A85" w:rsidP="00117AA2">
      <w:pPr>
        <w:widowControl w:val="0"/>
        <w:tabs>
          <w:tab w:val="left" w:pos="1080"/>
          <w:tab w:val="left" w:pos="1440"/>
        </w:tabs>
        <w:ind w:left="1440" w:hanging="360"/>
        <w:rPr>
          <w:rFonts w:ascii="Arial" w:hAnsi="Arial" w:cs="Arial"/>
          <w:sz w:val="22"/>
          <w:szCs w:val="22"/>
        </w:rPr>
      </w:pPr>
      <w:proofErr w:type="gramStart"/>
      <w:r w:rsidRPr="00FA638A">
        <w:rPr>
          <w:rFonts w:ascii="Arial" w:hAnsi="Arial" w:cs="Arial"/>
          <w:sz w:val="22"/>
          <w:szCs w:val="22"/>
        </w:rPr>
        <w:t>[  ]</w:t>
      </w:r>
      <w:proofErr w:type="gramEnd"/>
      <w:r w:rsidRPr="00FA638A">
        <w:rPr>
          <w:rFonts w:ascii="Arial" w:hAnsi="Arial" w:cs="Arial"/>
          <w:sz w:val="22"/>
          <w:szCs w:val="22"/>
        </w:rPr>
        <w:tab/>
        <w:t>The defendant has not been convicted of 2 or more domestic violence offenses stemming from different incidents. RCW 9.96.060(2)(f)(ii).</w:t>
      </w:r>
    </w:p>
    <w:p w14:paraId="2E22BC64" w14:textId="5921D3BE" w:rsidR="00F0709F" w:rsidRPr="00FA638A" w:rsidRDefault="00BC670D" w:rsidP="005F2164">
      <w:pPr>
        <w:widowControl w:val="0"/>
        <w:tabs>
          <w:tab w:val="left" w:pos="1080"/>
          <w:tab w:val="left" w:pos="1440"/>
        </w:tabs>
        <w:ind w:left="1440" w:hanging="360"/>
        <w:rPr>
          <w:rFonts w:ascii="Arial" w:hAnsi="Arial" w:cs="Arial"/>
          <w:i/>
          <w:iCs/>
          <w:sz w:val="22"/>
          <w:szCs w:val="22"/>
        </w:rPr>
      </w:pPr>
      <w:r w:rsidRPr="00FA638A">
        <w:rPr>
          <w:rFonts w:ascii="Arial" w:hAnsi="Arial" w:cs="Arial"/>
          <w:i/>
          <w:iCs/>
          <w:sz w:val="22"/>
          <w:szCs w:val="22"/>
        </w:rPr>
        <w:tab/>
      </w:r>
      <w:r w:rsidRPr="00FA638A">
        <w:rPr>
          <w:rFonts w:ascii="Arial" w:hAnsi="Arial" w:cs="Arial"/>
          <w:i/>
          <w:iCs/>
          <w:sz w:val="22"/>
          <w:szCs w:val="22"/>
          <w:lang w:val="vi"/>
        </w:rPr>
        <w:t>Bị đơn đã không bị kết án 2 hoặc nhiều tội bạo hành gia đình bắt nguồn từ các sự cố khác nhau. RCW 9.96.060(2)(f)(ii).</w:t>
      </w:r>
    </w:p>
    <w:p w14:paraId="642369E0" w14:textId="77777777" w:rsidR="00D54EFF" w:rsidRPr="00FA638A" w:rsidRDefault="00BC7A85" w:rsidP="00117AA2">
      <w:pPr>
        <w:tabs>
          <w:tab w:val="left" w:pos="630"/>
          <w:tab w:val="left" w:pos="1080"/>
          <w:tab w:val="left" w:pos="1440"/>
        </w:tabs>
        <w:ind w:left="1440" w:hanging="360"/>
        <w:rPr>
          <w:rFonts w:ascii="Arial" w:hAnsi="Arial" w:cs="Arial"/>
          <w:sz w:val="22"/>
          <w:szCs w:val="22"/>
        </w:rPr>
      </w:pPr>
      <w:proofErr w:type="gramStart"/>
      <w:r w:rsidRPr="00FA638A">
        <w:rPr>
          <w:rFonts w:ascii="Arial" w:hAnsi="Arial" w:cs="Arial"/>
          <w:sz w:val="22"/>
          <w:szCs w:val="22"/>
        </w:rPr>
        <w:t>[  ]</w:t>
      </w:r>
      <w:proofErr w:type="gramEnd"/>
      <w:r w:rsidRPr="00FA638A">
        <w:rPr>
          <w:rFonts w:ascii="Arial" w:hAnsi="Arial" w:cs="Arial"/>
          <w:sz w:val="22"/>
          <w:szCs w:val="22"/>
        </w:rPr>
        <w:tab/>
        <w:t>The defendant has never signed an affidavit under penalty of perjury affirming that the applicant has not previously had a conviction for a domestic violence offense, and a criminal history check reveals that the applicant has had such a conviction. RCW 9.96.060(2)(f)(iii).</w:t>
      </w:r>
    </w:p>
    <w:p w14:paraId="05A2204C" w14:textId="0F0FA2D6" w:rsidR="009B3B7E" w:rsidRPr="00FA638A" w:rsidRDefault="00BC670D" w:rsidP="005F2164">
      <w:pPr>
        <w:tabs>
          <w:tab w:val="left" w:pos="630"/>
          <w:tab w:val="left" w:pos="1080"/>
          <w:tab w:val="left" w:pos="1440"/>
        </w:tabs>
        <w:ind w:left="1440" w:hanging="360"/>
        <w:rPr>
          <w:rFonts w:ascii="Arial" w:hAnsi="Arial" w:cs="Arial"/>
          <w:i/>
          <w:iCs/>
          <w:sz w:val="22"/>
          <w:szCs w:val="22"/>
        </w:rPr>
      </w:pPr>
      <w:r w:rsidRPr="00FA638A">
        <w:rPr>
          <w:rFonts w:ascii="Arial" w:hAnsi="Arial" w:cs="Arial"/>
          <w:i/>
          <w:iCs/>
          <w:sz w:val="22"/>
          <w:szCs w:val="22"/>
        </w:rPr>
        <w:tab/>
      </w:r>
      <w:r w:rsidRPr="00FA638A">
        <w:rPr>
          <w:rFonts w:ascii="Arial" w:hAnsi="Arial" w:cs="Arial"/>
          <w:i/>
          <w:iCs/>
          <w:sz w:val="22"/>
          <w:szCs w:val="22"/>
          <w:lang w:val="vi"/>
        </w:rPr>
        <w:t xml:space="preserve">Bị đơn chưa bao giờ ký vào bản tuyên thệ dưới hình phạt về tội khai man khẳng định rằng trước đây, người nộp đơn đã không bị kết tội bạo hành gia đình, và </w:t>
      </w:r>
      <w:r w:rsidRPr="00FA638A">
        <w:rPr>
          <w:rFonts w:ascii="Arial" w:hAnsi="Arial" w:cs="Arial"/>
          <w:i/>
          <w:iCs/>
          <w:sz w:val="22"/>
          <w:szCs w:val="22"/>
          <w:lang w:val="vi"/>
        </w:rPr>
        <w:lastRenderedPageBreak/>
        <w:t>kiểm tra tiền án cho biết rằng người nộp đơn đã bị kết tội như vậy. RCW 9.96.060(2)(f)(iii).</w:t>
      </w:r>
    </w:p>
    <w:p w14:paraId="4A06D05C" w14:textId="77777777" w:rsidR="00D54EFF" w:rsidRPr="00FA638A" w:rsidRDefault="00D05F36" w:rsidP="00117AA2">
      <w:pPr>
        <w:tabs>
          <w:tab w:val="left" w:pos="720"/>
          <w:tab w:val="left" w:pos="1080"/>
        </w:tabs>
        <w:ind w:left="1440" w:hanging="360"/>
        <w:rPr>
          <w:rFonts w:ascii="Arial" w:hAnsi="Arial" w:cs="Arial"/>
          <w:sz w:val="22"/>
          <w:szCs w:val="22"/>
        </w:rPr>
      </w:pPr>
      <w:proofErr w:type="gramStart"/>
      <w:r w:rsidRPr="00FA638A">
        <w:rPr>
          <w:rFonts w:ascii="Arial" w:hAnsi="Arial" w:cs="Arial"/>
          <w:sz w:val="22"/>
          <w:szCs w:val="22"/>
        </w:rPr>
        <w:t>[  ]</w:t>
      </w:r>
      <w:proofErr w:type="gramEnd"/>
      <w:r w:rsidRPr="00FA638A">
        <w:rPr>
          <w:rFonts w:ascii="Arial" w:hAnsi="Arial" w:cs="Arial"/>
          <w:sz w:val="22"/>
          <w:szCs w:val="22"/>
        </w:rPr>
        <w:tab/>
        <w:t>The defendant completed all the terms of the sentence. All financial obligations for this case have been satisfied. RCW 9.96.060(2)(a).</w:t>
      </w:r>
    </w:p>
    <w:p w14:paraId="5E8C7839" w14:textId="077AF3A2" w:rsidR="00D05F36" w:rsidRPr="00FA638A" w:rsidRDefault="00BC670D" w:rsidP="005F2164">
      <w:pPr>
        <w:tabs>
          <w:tab w:val="left" w:pos="720"/>
          <w:tab w:val="left" w:pos="1080"/>
        </w:tabs>
        <w:ind w:left="1440" w:hanging="360"/>
        <w:rPr>
          <w:rFonts w:ascii="Arial" w:hAnsi="Arial" w:cs="Arial"/>
          <w:i/>
          <w:iCs/>
          <w:sz w:val="22"/>
          <w:szCs w:val="22"/>
        </w:rPr>
      </w:pPr>
      <w:r w:rsidRPr="00FA638A">
        <w:rPr>
          <w:rFonts w:ascii="Arial" w:hAnsi="Arial" w:cs="Arial"/>
          <w:i/>
          <w:iCs/>
          <w:sz w:val="22"/>
          <w:szCs w:val="22"/>
        </w:rPr>
        <w:tab/>
      </w:r>
      <w:r w:rsidRPr="00FA638A">
        <w:rPr>
          <w:rFonts w:ascii="Arial" w:hAnsi="Arial" w:cs="Arial"/>
          <w:i/>
          <w:iCs/>
          <w:sz w:val="22"/>
          <w:szCs w:val="22"/>
          <w:lang w:val="vi"/>
        </w:rPr>
        <w:t>Bị đơn đã hoàn tất mọi điều khoản của bản án. Tất cả các khoản nghĩa vụ tài chánh cho vụ án này đều được chấp hành. RCW 9.96.060(2)(a).</w:t>
      </w:r>
    </w:p>
    <w:p w14:paraId="61B747AE" w14:textId="77777777" w:rsidR="00D54EFF" w:rsidRPr="00FA638A" w:rsidRDefault="009B3B7E" w:rsidP="00117AA2">
      <w:pPr>
        <w:tabs>
          <w:tab w:val="left" w:pos="630"/>
          <w:tab w:val="left" w:pos="1080"/>
          <w:tab w:val="left" w:pos="1440"/>
        </w:tabs>
        <w:ind w:left="1440" w:hanging="360"/>
        <w:rPr>
          <w:rFonts w:ascii="Arial" w:hAnsi="Arial" w:cs="Arial"/>
          <w:sz w:val="22"/>
          <w:szCs w:val="22"/>
        </w:rPr>
      </w:pPr>
      <w:proofErr w:type="gramStart"/>
      <w:r w:rsidRPr="00FA638A">
        <w:rPr>
          <w:rFonts w:ascii="Arial" w:hAnsi="Arial" w:cs="Arial"/>
          <w:sz w:val="22"/>
          <w:szCs w:val="22"/>
        </w:rPr>
        <w:t>[  ]</w:t>
      </w:r>
      <w:proofErr w:type="gramEnd"/>
      <w:r w:rsidRPr="00FA638A">
        <w:rPr>
          <w:rFonts w:ascii="Arial" w:hAnsi="Arial" w:cs="Arial"/>
          <w:sz w:val="22"/>
          <w:szCs w:val="22"/>
        </w:rPr>
        <w:tab/>
        <w:t>It has been at least 5 years since the defendant completed the terms of the original conditions of the sentence, including successful completion of any treatment ordered, but excluding the payment of financial obligations. RCW 9.96.060(2)(f)(iv).</w:t>
      </w:r>
    </w:p>
    <w:p w14:paraId="37BDC087" w14:textId="1DC2337C" w:rsidR="00AD5BD2" w:rsidRPr="00FA638A" w:rsidRDefault="00BC670D" w:rsidP="005F2164">
      <w:pPr>
        <w:tabs>
          <w:tab w:val="left" w:pos="630"/>
          <w:tab w:val="left" w:pos="1080"/>
          <w:tab w:val="left" w:pos="1440"/>
        </w:tabs>
        <w:ind w:left="1440" w:hanging="360"/>
        <w:rPr>
          <w:rFonts w:ascii="Arial" w:hAnsi="Arial" w:cs="Arial"/>
          <w:i/>
          <w:iCs/>
          <w:sz w:val="22"/>
          <w:szCs w:val="22"/>
        </w:rPr>
      </w:pPr>
      <w:r w:rsidRPr="00FA638A">
        <w:rPr>
          <w:rFonts w:ascii="Arial" w:hAnsi="Arial" w:cs="Arial"/>
          <w:i/>
          <w:iCs/>
          <w:sz w:val="22"/>
          <w:szCs w:val="22"/>
        </w:rPr>
        <w:tab/>
      </w:r>
      <w:r w:rsidRPr="00FA638A">
        <w:rPr>
          <w:rFonts w:ascii="Arial" w:hAnsi="Arial" w:cs="Arial"/>
          <w:i/>
          <w:iCs/>
          <w:sz w:val="22"/>
          <w:szCs w:val="22"/>
          <w:lang w:val="vi"/>
        </w:rPr>
        <w:t>Đã ít nhất 5 năm trôi qua kể từ khi bị đơn hoàn tất các điều khoản trong những điều kiện ban đầu của bản án, bao gồm việc hoàn tất thành công bất kỳ điều trị nào được yêu cầu, nhưng không bao gồm quá trình chi trả các khoản nghĩa vụ tài chánh. RCW 9.96.060(2)(f)(iv).</w:t>
      </w:r>
    </w:p>
    <w:p w14:paraId="2F7009E0" w14:textId="77777777" w:rsidR="00D54EFF" w:rsidRPr="00FA638A" w:rsidRDefault="009B3B7E" w:rsidP="00117AA2">
      <w:pPr>
        <w:tabs>
          <w:tab w:val="left" w:pos="1440"/>
        </w:tabs>
        <w:ind w:left="1440" w:hanging="360"/>
        <w:rPr>
          <w:rFonts w:ascii="Arial" w:hAnsi="Arial" w:cs="Arial"/>
          <w:sz w:val="22"/>
          <w:szCs w:val="22"/>
        </w:rPr>
      </w:pPr>
      <w:proofErr w:type="gramStart"/>
      <w:r w:rsidRPr="00FA638A">
        <w:rPr>
          <w:rFonts w:ascii="Arial" w:hAnsi="Arial" w:cs="Arial"/>
          <w:sz w:val="22"/>
          <w:szCs w:val="22"/>
        </w:rPr>
        <w:t>[  ]</w:t>
      </w:r>
      <w:proofErr w:type="gramEnd"/>
      <w:r w:rsidRPr="00FA638A">
        <w:rPr>
          <w:rFonts w:ascii="Arial" w:hAnsi="Arial" w:cs="Arial"/>
          <w:sz w:val="22"/>
          <w:szCs w:val="22"/>
        </w:rPr>
        <w:tab/>
        <w:t xml:space="preserve">The defendant has not been convicted of any new crime in this state, another state, or federal or tribal </w:t>
      </w:r>
      <w:proofErr w:type="gramStart"/>
      <w:r w:rsidRPr="00FA638A">
        <w:rPr>
          <w:rFonts w:ascii="Arial" w:hAnsi="Arial" w:cs="Arial"/>
          <w:sz w:val="22"/>
          <w:szCs w:val="22"/>
        </w:rPr>
        <w:t>court in the</w:t>
      </w:r>
      <w:proofErr w:type="gramEnd"/>
      <w:r w:rsidRPr="00FA638A">
        <w:rPr>
          <w:rFonts w:ascii="Arial" w:hAnsi="Arial" w:cs="Arial"/>
          <w:sz w:val="22"/>
          <w:szCs w:val="22"/>
        </w:rPr>
        <w:t xml:space="preserve"> 3 years prior to this vacation application.</w:t>
      </w:r>
    </w:p>
    <w:p w14:paraId="058FC85F" w14:textId="0A554AA1" w:rsidR="009B3B7E" w:rsidRPr="00FA638A" w:rsidRDefault="00BC670D" w:rsidP="005F2164">
      <w:pPr>
        <w:tabs>
          <w:tab w:val="left" w:pos="1440"/>
        </w:tabs>
        <w:ind w:left="1440" w:hanging="360"/>
        <w:rPr>
          <w:rFonts w:ascii="Arial" w:hAnsi="Arial" w:cs="Arial"/>
          <w:i/>
          <w:iCs/>
          <w:sz w:val="22"/>
          <w:szCs w:val="22"/>
        </w:rPr>
      </w:pPr>
      <w:r w:rsidRPr="00FA638A">
        <w:rPr>
          <w:rFonts w:ascii="Arial" w:hAnsi="Arial" w:cs="Arial"/>
          <w:i/>
          <w:iCs/>
          <w:sz w:val="22"/>
          <w:szCs w:val="22"/>
        </w:rPr>
        <w:tab/>
      </w:r>
      <w:r w:rsidRPr="00FA638A">
        <w:rPr>
          <w:rFonts w:ascii="Arial" w:hAnsi="Arial" w:cs="Arial"/>
          <w:i/>
          <w:iCs/>
          <w:sz w:val="22"/>
          <w:szCs w:val="22"/>
          <w:lang w:val="vi"/>
        </w:rPr>
        <w:t>Bị đơn đã không bị kết án bất kỳ tội mới nào ở tiểu bang này, một tiểu bang khác hoặc tòa án liên bang hay bộ lạc trong 3 năm trước ngày nộp đơn xin hủy bỏ này.</w:t>
      </w:r>
    </w:p>
    <w:p w14:paraId="67F6EF13" w14:textId="77777777" w:rsidR="00D54EFF" w:rsidRPr="00FA638A" w:rsidRDefault="00E8551D" w:rsidP="00117AA2">
      <w:pPr>
        <w:tabs>
          <w:tab w:val="left" w:pos="1080"/>
          <w:tab w:val="left" w:pos="9180"/>
        </w:tabs>
        <w:ind w:left="1440" w:hanging="360"/>
        <w:rPr>
          <w:rFonts w:ascii="Arial" w:hAnsi="Arial" w:cs="Arial"/>
          <w:sz w:val="22"/>
          <w:szCs w:val="22"/>
        </w:rPr>
      </w:pPr>
      <w:proofErr w:type="gramStart"/>
      <w:r w:rsidRPr="00FA638A">
        <w:rPr>
          <w:rFonts w:ascii="Arial" w:hAnsi="Arial" w:cs="Arial"/>
          <w:sz w:val="22"/>
          <w:szCs w:val="22"/>
        </w:rPr>
        <w:t>[  ]</w:t>
      </w:r>
      <w:proofErr w:type="gramEnd"/>
      <w:r w:rsidRPr="00FA638A">
        <w:rPr>
          <w:rFonts w:ascii="Arial" w:hAnsi="Arial" w:cs="Arial"/>
          <w:sz w:val="22"/>
          <w:szCs w:val="22"/>
        </w:rPr>
        <w:tab/>
        <w:t>There are no criminal charges pending against the defendant in any court of this state or another state, or in any federal or tribal court as of the date the defendant filed the petition. RCW 9.96.060(2)(b).</w:t>
      </w:r>
    </w:p>
    <w:p w14:paraId="7806A95E" w14:textId="4B00B5FD" w:rsidR="00B8396C" w:rsidRPr="00FA638A" w:rsidRDefault="00BC670D" w:rsidP="005F2164">
      <w:pPr>
        <w:tabs>
          <w:tab w:val="left" w:pos="1080"/>
          <w:tab w:val="left" w:pos="9180"/>
        </w:tabs>
        <w:ind w:left="1440" w:hanging="360"/>
        <w:rPr>
          <w:rFonts w:ascii="Arial" w:hAnsi="Arial" w:cs="Arial"/>
          <w:i/>
          <w:iCs/>
          <w:sz w:val="22"/>
          <w:szCs w:val="22"/>
        </w:rPr>
      </w:pPr>
      <w:r w:rsidRPr="00FA638A">
        <w:rPr>
          <w:rFonts w:ascii="Arial" w:hAnsi="Arial" w:cs="Arial"/>
          <w:i/>
          <w:iCs/>
          <w:sz w:val="22"/>
          <w:szCs w:val="22"/>
        </w:rPr>
        <w:tab/>
      </w:r>
      <w:r w:rsidRPr="00FA638A">
        <w:rPr>
          <w:rFonts w:ascii="Arial" w:hAnsi="Arial" w:cs="Arial"/>
          <w:i/>
          <w:iCs/>
          <w:sz w:val="22"/>
          <w:szCs w:val="22"/>
          <w:lang w:val="vi"/>
        </w:rPr>
        <w:t>Không có cáo buộc hình sự nào đang chờ xử lý đối với bị đơn tại bất kỳ tòa án tiểu bang này hay một tiểu bang nào khác, hoặc trong bất kỳ tòa án liên bang hay bộ lạc nào kể từ ngày bị đơn trình nộp đơn xin này. RCW 9.96.060(2)(b).</w:t>
      </w:r>
    </w:p>
    <w:p w14:paraId="6E8033D8" w14:textId="77777777" w:rsidR="00D54EFF" w:rsidRPr="00FA638A" w:rsidRDefault="00B8396C" w:rsidP="00117AA2">
      <w:pPr>
        <w:tabs>
          <w:tab w:val="left" w:pos="1440"/>
          <w:tab w:val="left" w:pos="9180"/>
        </w:tabs>
        <w:ind w:left="1440" w:hanging="360"/>
        <w:rPr>
          <w:rFonts w:ascii="Arial" w:hAnsi="Arial" w:cs="Arial"/>
          <w:sz w:val="22"/>
          <w:szCs w:val="22"/>
        </w:rPr>
      </w:pPr>
      <w:proofErr w:type="gramStart"/>
      <w:r w:rsidRPr="00FA638A">
        <w:rPr>
          <w:rFonts w:ascii="Arial" w:hAnsi="Arial" w:cs="Arial"/>
          <w:sz w:val="22"/>
          <w:szCs w:val="22"/>
        </w:rPr>
        <w:t>[  ]</w:t>
      </w:r>
      <w:proofErr w:type="gramEnd"/>
      <w:r w:rsidRPr="00FA638A">
        <w:rPr>
          <w:rFonts w:ascii="Arial" w:hAnsi="Arial" w:cs="Arial"/>
          <w:sz w:val="22"/>
          <w:szCs w:val="22"/>
        </w:rPr>
        <w:tab/>
        <w:t>The defendant is not currently restrained by a domestic violence protection order, a no-contact order, an anti-harassment protection order, or a civil restraining order which restrains one party from contacting the other party. The defendant was not previously restrained by such an order and found to have committed 1 or more violations of the order in the last 5 years. RCW 9.96.060(2)(i).</w:t>
      </w:r>
    </w:p>
    <w:p w14:paraId="329C7894" w14:textId="448CF574" w:rsidR="00E8551D" w:rsidRPr="00FA638A" w:rsidRDefault="00BC670D" w:rsidP="005F2164">
      <w:pPr>
        <w:tabs>
          <w:tab w:val="left" w:pos="1440"/>
          <w:tab w:val="left" w:pos="9180"/>
        </w:tabs>
        <w:ind w:left="1440" w:hanging="360"/>
        <w:rPr>
          <w:rFonts w:ascii="Arial" w:hAnsi="Arial" w:cs="Arial"/>
          <w:i/>
          <w:iCs/>
          <w:sz w:val="22"/>
          <w:szCs w:val="22"/>
        </w:rPr>
      </w:pPr>
      <w:r w:rsidRPr="00FA638A">
        <w:rPr>
          <w:rFonts w:ascii="Arial" w:hAnsi="Arial" w:cs="Arial"/>
          <w:i/>
          <w:iCs/>
          <w:sz w:val="22"/>
          <w:szCs w:val="22"/>
        </w:rPr>
        <w:tab/>
      </w:r>
      <w:r w:rsidRPr="00FA638A">
        <w:rPr>
          <w:rFonts w:ascii="Arial" w:hAnsi="Arial" w:cs="Arial"/>
          <w:i/>
          <w:iCs/>
          <w:sz w:val="22"/>
          <w:szCs w:val="22"/>
          <w:lang w:val="vi"/>
        </w:rPr>
        <w:t>Bị đơn hiện không bị hạn chế bởi lệnh bảo vệ chống bạo hành gia đình, lệnh cấm tiếp xúc, lệnh bảo vệ chống quấy rối hoặc lệnh hạn chế dân sự hạn chế một đương sự tiếp xúc với đương sự còn lại. Trước đây, bị đơn không bị hạn chế bởi lệnh như vậy và bị phát hiện đã thực hiện 1 hoặc nhiều hành vi vi phạm của lệnh này trong 5 năm qua. RCW 9.96.060(2)(i).</w:t>
      </w:r>
    </w:p>
    <w:p w14:paraId="59311B7D" w14:textId="77777777" w:rsidR="00D54EFF" w:rsidRPr="00FA638A" w:rsidRDefault="004B23EE" w:rsidP="00117AA2">
      <w:pPr>
        <w:widowControl w:val="0"/>
        <w:tabs>
          <w:tab w:val="left" w:pos="720"/>
          <w:tab w:val="left" w:pos="1080"/>
        </w:tabs>
        <w:spacing w:before="120"/>
        <w:ind w:left="1080" w:hanging="1080"/>
        <w:rPr>
          <w:rFonts w:ascii="Arial" w:hAnsi="Arial" w:cs="Arial"/>
          <w:b/>
          <w:sz w:val="22"/>
          <w:szCs w:val="22"/>
        </w:rPr>
      </w:pPr>
      <w:r w:rsidRPr="00FA638A">
        <w:rPr>
          <w:rFonts w:ascii="Arial" w:hAnsi="Arial" w:cs="Arial"/>
          <w:b/>
          <w:bCs/>
          <w:sz w:val="22"/>
          <w:szCs w:val="22"/>
        </w:rPr>
        <w:t>7.</w:t>
      </w:r>
      <w:r w:rsidRPr="00FA638A">
        <w:rPr>
          <w:rFonts w:ascii="Arial" w:hAnsi="Arial" w:cs="Arial"/>
          <w:sz w:val="22"/>
          <w:szCs w:val="22"/>
        </w:rPr>
        <w:tab/>
      </w:r>
      <w:proofErr w:type="gramStart"/>
      <w:r w:rsidRPr="00FA638A">
        <w:rPr>
          <w:rFonts w:ascii="Arial" w:hAnsi="Arial" w:cs="Arial"/>
          <w:sz w:val="22"/>
          <w:szCs w:val="22"/>
        </w:rPr>
        <w:t>[  ]</w:t>
      </w:r>
      <w:proofErr w:type="gramEnd"/>
      <w:r w:rsidRPr="00FA638A">
        <w:rPr>
          <w:rFonts w:ascii="Arial" w:hAnsi="Arial" w:cs="Arial"/>
          <w:sz w:val="22"/>
          <w:szCs w:val="22"/>
        </w:rPr>
        <w:tab/>
      </w:r>
      <w:r w:rsidRPr="00FA638A">
        <w:rPr>
          <w:rFonts w:ascii="Arial" w:hAnsi="Arial" w:cs="Arial"/>
          <w:b/>
          <w:bCs/>
          <w:sz w:val="22"/>
          <w:szCs w:val="22"/>
        </w:rPr>
        <w:t>Offenses not otherwise specified above, and the following are true:</w:t>
      </w:r>
    </w:p>
    <w:p w14:paraId="1512D0D5" w14:textId="72CD8FFF" w:rsidR="00AD5BD2" w:rsidRPr="00FA638A" w:rsidRDefault="00BC670D" w:rsidP="005F2164">
      <w:pPr>
        <w:widowControl w:val="0"/>
        <w:tabs>
          <w:tab w:val="left" w:pos="720"/>
          <w:tab w:val="left" w:pos="1080"/>
        </w:tabs>
        <w:ind w:left="1080" w:hanging="1080"/>
        <w:rPr>
          <w:rFonts w:ascii="Arial" w:hAnsi="Arial" w:cs="Arial"/>
          <w:b/>
          <w:i/>
          <w:iCs/>
          <w:sz w:val="22"/>
          <w:szCs w:val="22"/>
        </w:rPr>
      </w:pPr>
      <w:r w:rsidRPr="00FA638A">
        <w:rPr>
          <w:rFonts w:ascii="Arial" w:hAnsi="Arial" w:cs="Arial"/>
          <w:i/>
          <w:iCs/>
          <w:sz w:val="22"/>
          <w:szCs w:val="22"/>
        </w:rPr>
        <w:tab/>
      </w:r>
      <w:r w:rsidRPr="00FA638A">
        <w:rPr>
          <w:rFonts w:ascii="Arial" w:hAnsi="Arial" w:cs="Arial"/>
          <w:i/>
          <w:iCs/>
          <w:sz w:val="22"/>
          <w:szCs w:val="22"/>
        </w:rPr>
        <w:tab/>
      </w:r>
      <w:r w:rsidRPr="00FA638A">
        <w:rPr>
          <w:rFonts w:ascii="Arial" w:hAnsi="Arial" w:cs="Arial"/>
          <w:b/>
          <w:bCs/>
          <w:i/>
          <w:iCs/>
          <w:sz w:val="22"/>
          <w:szCs w:val="22"/>
          <w:lang w:val="vi"/>
        </w:rPr>
        <w:t>Các tội danh không được nêu rõ trên đây và tất cả các mục sau đây đều đúng sự thật:</w:t>
      </w:r>
    </w:p>
    <w:p w14:paraId="1B3FAE44" w14:textId="77777777" w:rsidR="00D54EFF" w:rsidRPr="00FA638A" w:rsidRDefault="00D05F36" w:rsidP="00117AA2">
      <w:pPr>
        <w:tabs>
          <w:tab w:val="left" w:pos="1080"/>
          <w:tab w:val="left" w:pos="1440"/>
        </w:tabs>
        <w:spacing w:before="120"/>
        <w:ind w:left="1440" w:hanging="360"/>
        <w:rPr>
          <w:rFonts w:ascii="Arial" w:hAnsi="Arial" w:cs="Arial"/>
          <w:sz w:val="22"/>
          <w:szCs w:val="22"/>
        </w:rPr>
      </w:pPr>
      <w:proofErr w:type="gramStart"/>
      <w:r w:rsidRPr="00FA638A">
        <w:rPr>
          <w:rFonts w:ascii="Arial" w:hAnsi="Arial" w:cs="Arial"/>
          <w:sz w:val="22"/>
          <w:szCs w:val="22"/>
        </w:rPr>
        <w:t>[  ]</w:t>
      </w:r>
      <w:proofErr w:type="gramEnd"/>
      <w:r w:rsidRPr="00FA638A">
        <w:rPr>
          <w:rFonts w:ascii="Arial" w:hAnsi="Arial" w:cs="Arial"/>
          <w:sz w:val="22"/>
          <w:szCs w:val="22"/>
        </w:rPr>
        <w:tab/>
        <w:t>The defendant completed all the terms of the sentence. All financial obligations for this case have been satisfied. RCW 9.96.060(2)(a).</w:t>
      </w:r>
    </w:p>
    <w:p w14:paraId="4AD69BF6" w14:textId="585CBE56" w:rsidR="00D05F36" w:rsidRPr="00FA638A" w:rsidRDefault="00BC670D" w:rsidP="005F2164">
      <w:pPr>
        <w:tabs>
          <w:tab w:val="left" w:pos="1080"/>
          <w:tab w:val="left" w:pos="1440"/>
        </w:tabs>
        <w:ind w:left="1440" w:hanging="360"/>
        <w:rPr>
          <w:rFonts w:ascii="Arial" w:hAnsi="Arial" w:cs="Arial"/>
          <w:i/>
          <w:iCs/>
          <w:sz w:val="22"/>
          <w:szCs w:val="22"/>
        </w:rPr>
      </w:pPr>
      <w:r w:rsidRPr="00FA638A">
        <w:rPr>
          <w:rFonts w:ascii="Arial" w:hAnsi="Arial" w:cs="Arial"/>
          <w:i/>
          <w:iCs/>
          <w:sz w:val="22"/>
          <w:szCs w:val="22"/>
        </w:rPr>
        <w:tab/>
      </w:r>
      <w:r w:rsidRPr="00FA638A">
        <w:rPr>
          <w:rFonts w:ascii="Arial" w:hAnsi="Arial" w:cs="Arial"/>
          <w:i/>
          <w:iCs/>
          <w:sz w:val="22"/>
          <w:szCs w:val="22"/>
          <w:lang w:val="vi"/>
        </w:rPr>
        <w:t>Bị đơn đã hoàn tất mọi điều khoản của bản án. Tất cả các khoản nghĩa vụ tài chánh cho vụ án này đều được chấp hành. RCW 9.96.060(2)(a).</w:t>
      </w:r>
    </w:p>
    <w:p w14:paraId="75C56648" w14:textId="77777777" w:rsidR="00D54EFF" w:rsidRPr="00FA638A" w:rsidRDefault="00BC7A85" w:rsidP="00117AA2">
      <w:pPr>
        <w:tabs>
          <w:tab w:val="left" w:pos="1080"/>
          <w:tab w:val="left" w:pos="1440"/>
        </w:tabs>
        <w:ind w:left="1440" w:hanging="360"/>
        <w:rPr>
          <w:rFonts w:ascii="Arial" w:hAnsi="Arial" w:cs="Arial"/>
          <w:sz w:val="22"/>
          <w:szCs w:val="22"/>
        </w:rPr>
      </w:pPr>
      <w:proofErr w:type="gramStart"/>
      <w:r w:rsidRPr="00FA638A">
        <w:rPr>
          <w:rFonts w:ascii="Arial" w:hAnsi="Arial" w:cs="Arial"/>
          <w:sz w:val="22"/>
          <w:szCs w:val="22"/>
        </w:rPr>
        <w:t>[  ]</w:t>
      </w:r>
      <w:proofErr w:type="gramEnd"/>
      <w:r w:rsidRPr="00FA638A">
        <w:rPr>
          <w:rFonts w:ascii="Arial" w:hAnsi="Arial" w:cs="Arial"/>
          <w:sz w:val="22"/>
          <w:szCs w:val="22"/>
        </w:rPr>
        <w:tab/>
        <w:t>At least 3 years have passed since the defendant was released from supervision or probation, from total and partial confinement, or since the defendant’s sentencing date, whichever is later. RCW 9.96.060(2)(g).</w:t>
      </w:r>
    </w:p>
    <w:p w14:paraId="03159998" w14:textId="07702A3E" w:rsidR="00AD5BD2" w:rsidRPr="00FA638A" w:rsidRDefault="00BC670D" w:rsidP="005F2164">
      <w:pPr>
        <w:tabs>
          <w:tab w:val="left" w:pos="1080"/>
          <w:tab w:val="left" w:pos="1440"/>
        </w:tabs>
        <w:ind w:left="1440" w:hanging="360"/>
        <w:rPr>
          <w:rFonts w:ascii="Arial" w:hAnsi="Arial" w:cs="Arial"/>
          <w:i/>
          <w:iCs/>
          <w:sz w:val="22"/>
          <w:szCs w:val="22"/>
        </w:rPr>
      </w:pPr>
      <w:r w:rsidRPr="00FA638A">
        <w:rPr>
          <w:rFonts w:ascii="Arial" w:hAnsi="Arial" w:cs="Arial"/>
          <w:i/>
          <w:iCs/>
          <w:sz w:val="22"/>
          <w:szCs w:val="22"/>
        </w:rPr>
        <w:tab/>
      </w:r>
      <w:r w:rsidRPr="00FA638A">
        <w:rPr>
          <w:rFonts w:ascii="Arial" w:hAnsi="Arial" w:cs="Arial"/>
          <w:i/>
          <w:iCs/>
          <w:sz w:val="22"/>
          <w:szCs w:val="22"/>
          <w:lang w:val="vi"/>
        </w:rPr>
        <w:t>Ít nhất 3 năm đã trôi qua kể từ khi bị đơn được phóng thích khỏi sự giám sát hoặc quản chế, khỏi nơi giam giữ toàn phần và một phần, hoặc kể từ ngày bị đơn bị tuyên án, tùy theo ngày nào muộn hơn. RCW 9.96.060(2)(g).</w:t>
      </w:r>
    </w:p>
    <w:p w14:paraId="084403E5" w14:textId="77777777" w:rsidR="00D54EFF" w:rsidRPr="00FA638A" w:rsidRDefault="00BC7A85" w:rsidP="00117AA2">
      <w:pPr>
        <w:tabs>
          <w:tab w:val="left" w:pos="720"/>
          <w:tab w:val="left" w:pos="1440"/>
          <w:tab w:val="left" w:pos="9180"/>
        </w:tabs>
        <w:ind w:left="1440" w:hanging="360"/>
        <w:rPr>
          <w:rFonts w:ascii="Arial" w:hAnsi="Arial" w:cs="Arial"/>
          <w:sz w:val="22"/>
          <w:szCs w:val="22"/>
        </w:rPr>
      </w:pPr>
      <w:proofErr w:type="gramStart"/>
      <w:r w:rsidRPr="00FA638A">
        <w:rPr>
          <w:rFonts w:ascii="Arial" w:hAnsi="Arial" w:cs="Arial"/>
          <w:sz w:val="22"/>
          <w:szCs w:val="22"/>
        </w:rPr>
        <w:lastRenderedPageBreak/>
        <w:t>[  ]</w:t>
      </w:r>
      <w:proofErr w:type="gramEnd"/>
      <w:r w:rsidRPr="00FA638A">
        <w:rPr>
          <w:rFonts w:ascii="Arial" w:hAnsi="Arial" w:cs="Arial"/>
          <w:sz w:val="22"/>
          <w:szCs w:val="22"/>
        </w:rPr>
        <w:tab/>
        <w:t xml:space="preserve">The defendant has not been convicted of any new crime in this state, another state, or federal or tribal </w:t>
      </w:r>
      <w:proofErr w:type="gramStart"/>
      <w:r w:rsidRPr="00FA638A">
        <w:rPr>
          <w:rFonts w:ascii="Arial" w:hAnsi="Arial" w:cs="Arial"/>
          <w:sz w:val="22"/>
          <w:szCs w:val="22"/>
        </w:rPr>
        <w:t>court in the</w:t>
      </w:r>
      <w:proofErr w:type="gramEnd"/>
      <w:r w:rsidRPr="00FA638A">
        <w:rPr>
          <w:rFonts w:ascii="Arial" w:hAnsi="Arial" w:cs="Arial"/>
          <w:sz w:val="22"/>
          <w:szCs w:val="22"/>
        </w:rPr>
        <w:t xml:space="preserve"> 3 years prior to the vacation application. RCW 9.96.060(2)(h).</w:t>
      </w:r>
    </w:p>
    <w:p w14:paraId="4186A087" w14:textId="4023B606" w:rsidR="00AD5BD2" w:rsidRPr="00FA638A" w:rsidRDefault="00BC670D" w:rsidP="005F2164">
      <w:pPr>
        <w:tabs>
          <w:tab w:val="left" w:pos="720"/>
          <w:tab w:val="left" w:pos="1440"/>
          <w:tab w:val="left" w:pos="9180"/>
        </w:tabs>
        <w:ind w:left="1440" w:hanging="360"/>
        <w:rPr>
          <w:rFonts w:ascii="Arial" w:hAnsi="Arial" w:cs="Arial"/>
          <w:i/>
          <w:iCs/>
          <w:sz w:val="22"/>
          <w:szCs w:val="22"/>
        </w:rPr>
      </w:pPr>
      <w:r w:rsidRPr="00FA638A">
        <w:rPr>
          <w:rFonts w:ascii="Arial" w:hAnsi="Arial" w:cs="Arial"/>
          <w:i/>
          <w:iCs/>
          <w:sz w:val="22"/>
          <w:szCs w:val="22"/>
        </w:rPr>
        <w:tab/>
      </w:r>
      <w:r w:rsidRPr="00FA638A">
        <w:rPr>
          <w:rFonts w:ascii="Arial" w:hAnsi="Arial" w:cs="Arial"/>
          <w:i/>
          <w:iCs/>
          <w:sz w:val="22"/>
          <w:szCs w:val="22"/>
          <w:lang w:val="vi"/>
        </w:rPr>
        <w:t>Bị đơn đã không bị kết án bất kỳ tội mới nào ở tiểu bang này, một tiểu bang khác hoặc tòa án liên bang hay bộ lạc trong 3 năm trước ngày nộp đơn xin hủy bỏ. RCW 9.96.060(2)(h).</w:t>
      </w:r>
    </w:p>
    <w:p w14:paraId="279F34EB" w14:textId="77777777" w:rsidR="00D54EFF" w:rsidRPr="00FA638A" w:rsidRDefault="00E8551D" w:rsidP="00117AA2">
      <w:pPr>
        <w:tabs>
          <w:tab w:val="left" w:pos="720"/>
          <w:tab w:val="left" w:pos="1440"/>
          <w:tab w:val="left" w:pos="9180"/>
        </w:tabs>
        <w:ind w:left="1440" w:hanging="360"/>
        <w:rPr>
          <w:rFonts w:ascii="Arial" w:hAnsi="Arial" w:cs="Arial"/>
          <w:sz w:val="22"/>
          <w:szCs w:val="22"/>
        </w:rPr>
      </w:pPr>
      <w:proofErr w:type="gramStart"/>
      <w:r w:rsidRPr="00FA638A">
        <w:rPr>
          <w:rFonts w:ascii="Arial" w:hAnsi="Arial" w:cs="Arial"/>
          <w:sz w:val="22"/>
          <w:szCs w:val="22"/>
        </w:rPr>
        <w:t>[  ]</w:t>
      </w:r>
      <w:proofErr w:type="gramEnd"/>
      <w:r w:rsidRPr="00FA638A">
        <w:rPr>
          <w:rFonts w:ascii="Arial" w:hAnsi="Arial" w:cs="Arial"/>
          <w:sz w:val="22"/>
          <w:szCs w:val="22"/>
        </w:rPr>
        <w:tab/>
        <w:t>There are no criminal charges pending against the defendant in any court of this state or another state, or in any federal or tribal court as of the date the defendant filed the petition. RCW 9.96.060(2)(b).</w:t>
      </w:r>
    </w:p>
    <w:p w14:paraId="64C9267E" w14:textId="428ADA8F" w:rsidR="00B8396C" w:rsidRPr="00FA638A" w:rsidRDefault="00BC670D" w:rsidP="005F2164">
      <w:pPr>
        <w:tabs>
          <w:tab w:val="left" w:pos="720"/>
          <w:tab w:val="left" w:pos="1440"/>
          <w:tab w:val="left" w:pos="9180"/>
        </w:tabs>
        <w:ind w:left="1440" w:hanging="360"/>
        <w:rPr>
          <w:rFonts w:ascii="Arial" w:hAnsi="Arial" w:cs="Arial"/>
          <w:i/>
          <w:iCs/>
          <w:sz w:val="22"/>
          <w:szCs w:val="22"/>
        </w:rPr>
      </w:pPr>
      <w:r w:rsidRPr="00FA638A">
        <w:rPr>
          <w:rFonts w:ascii="Arial" w:hAnsi="Arial" w:cs="Arial"/>
          <w:i/>
          <w:iCs/>
          <w:sz w:val="22"/>
          <w:szCs w:val="22"/>
        </w:rPr>
        <w:tab/>
      </w:r>
      <w:r w:rsidRPr="00FA638A">
        <w:rPr>
          <w:rFonts w:ascii="Arial" w:hAnsi="Arial" w:cs="Arial"/>
          <w:i/>
          <w:iCs/>
          <w:sz w:val="22"/>
          <w:szCs w:val="22"/>
          <w:lang w:val="vi"/>
        </w:rPr>
        <w:t>Không có cáo buộc hình sự nào đang chờ xử lý đối với bị đơn tại bất kỳ tòa án tiểu bang này hay một tiểu bang nào khác, hoặc trong bất kỳ tòa án liên bang hay bộ lạc nào kể từ ngày bị đơn trình nộp đơn xin này. RCW 9.96.060(2)(b).</w:t>
      </w:r>
    </w:p>
    <w:p w14:paraId="1B429589" w14:textId="77777777" w:rsidR="00D54EFF" w:rsidRPr="00FA638A" w:rsidRDefault="00B8396C" w:rsidP="00117AA2">
      <w:pPr>
        <w:tabs>
          <w:tab w:val="left" w:pos="720"/>
          <w:tab w:val="left" w:pos="1440"/>
          <w:tab w:val="left" w:pos="9180"/>
        </w:tabs>
        <w:ind w:left="1440" w:hanging="360"/>
        <w:rPr>
          <w:rFonts w:ascii="Arial" w:hAnsi="Arial" w:cs="Arial"/>
          <w:sz w:val="22"/>
          <w:szCs w:val="22"/>
        </w:rPr>
      </w:pPr>
      <w:proofErr w:type="gramStart"/>
      <w:r w:rsidRPr="00FA638A">
        <w:rPr>
          <w:rFonts w:ascii="Arial" w:hAnsi="Arial" w:cs="Arial"/>
          <w:sz w:val="22"/>
          <w:szCs w:val="22"/>
        </w:rPr>
        <w:t>[  ]</w:t>
      </w:r>
      <w:proofErr w:type="gramEnd"/>
      <w:r w:rsidRPr="00FA638A">
        <w:rPr>
          <w:rFonts w:ascii="Arial" w:hAnsi="Arial" w:cs="Arial"/>
          <w:sz w:val="22"/>
          <w:szCs w:val="22"/>
        </w:rPr>
        <w:tab/>
        <w:t>The defendant is not currently restrained by a domestic violence protection order, a no-contact order, an anti-harassment protection order, or a civil restraining order which restrains one party from contacting the other party. The defendant was not previously restrained by such an order and found to have committed 1 or more violations of the order in the last 5 years. RCW 9.96.060(2)(i).</w:t>
      </w:r>
    </w:p>
    <w:p w14:paraId="78D7B45B" w14:textId="55C8C73A" w:rsidR="0077127D" w:rsidRPr="00FA638A" w:rsidRDefault="00BC670D" w:rsidP="005F2164">
      <w:pPr>
        <w:tabs>
          <w:tab w:val="left" w:pos="720"/>
          <w:tab w:val="left" w:pos="1440"/>
          <w:tab w:val="left" w:pos="9180"/>
        </w:tabs>
        <w:ind w:left="1440" w:hanging="360"/>
        <w:rPr>
          <w:rFonts w:ascii="Arial" w:hAnsi="Arial" w:cs="Arial"/>
          <w:b/>
          <w:i/>
          <w:iCs/>
          <w:sz w:val="22"/>
          <w:szCs w:val="22"/>
        </w:rPr>
      </w:pPr>
      <w:r w:rsidRPr="00FA638A">
        <w:rPr>
          <w:rFonts w:ascii="Arial" w:hAnsi="Arial" w:cs="Arial"/>
          <w:i/>
          <w:iCs/>
          <w:sz w:val="22"/>
          <w:szCs w:val="22"/>
        </w:rPr>
        <w:tab/>
      </w:r>
      <w:r w:rsidRPr="00FA638A">
        <w:rPr>
          <w:rFonts w:ascii="Arial" w:hAnsi="Arial" w:cs="Arial"/>
          <w:i/>
          <w:iCs/>
          <w:sz w:val="22"/>
          <w:szCs w:val="22"/>
          <w:lang w:val="vi"/>
        </w:rPr>
        <w:t>Bị đơn hiện không bị hạn chế bởi lệnh bảo vệ chống bạo hành gia đình, lệnh cấm tiếp xúc, lệnh bảo vệ chống quấy rối hoặc lệnh hạn chế dân sự hạn chế một đương sự tiếp xúc với đương sự còn lại. Trước đây, bị đơn không bị hạn chế bởi lệnh như vậy và bị phát hiện đã thực hiện 1 hoặc nhiều hành vi vi phạm của lệnh này trong 5 năm qua. RCW 9.96.060(2)(i).</w:t>
      </w:r>
    </w:p>
    <w:p w14:paraId="3315144A" w14:textId="77777777" w:rsidR="00D54EFF" w:rsidRPr="00FA638A" w:rsidRDefault="00AB1CC8" w:rsidP="00117AA2">
      <w:pPr>
        <w:widowControl w:val="0"/>
        <w:tabs>
          <w:tab w:val="left" w:pos="360"/>
          <w:tab w:val="center" w:pos="4680"/>
        </w:tabs>
        <w:spacing w:before="120"/>
        <w:rPr>
          <w:rFonts w:ascii="Arial" w:hAnsi="Arial" w:cs="Arial"/>
          <w:b/>
          <w:sz w:val="22"/>
          <w:szCs w:val="22"/>
        </w:rPr>
      </w:pPr>
      <w:r w:rsidRPr="00FA638A">
        <w:rPr>
          <w:rFonts w:ascii="Arial" w:hAnsi="Arial" w:cs="Arial"/>
          <w:b/>
          <w:bCs/>
          <w:sz w:val="22"/>
          <w:szCs w:val="22"/>
        </w:rPr>
        <w:t>III.</w:t>
      </w:r>
      <w:r w:rsidRPr="00FA638A">
        <w:rPr>
          <w:rFonts w:ascii="Arial" w:hAnsi="Arial" w:cs="Arial"/>
          <w:b/>
          <w:bCs/>
          <w:sz w:val="22"/>
          <w:szCs w:val="22"/>
        </w:rPr>
        <w:tab/>
        <w:t>Order</w:t>
      </w:r>
    </w:p>
    <w:p w14:paraId="638FBA68" w14:textId="25B89B1A" w:rsidR="00AD5BD2" w:rsidRPr="00FA638A" w:rsidRDefault="00BC670D" w:rsidP="005F2164">
      <w:pPr>
        <w:widowControl w:val="0"/>
        <w:tabs>
          <w:tab w:val="left" w:pos="360"/>
          <w:tab w:val="center" w:pos="4680"/>
        </w:tabs>
        <w:rPr>
          <w:rFonts w:ascii="Arial" w:hAnsi="Arial" w:cs="Arial"/>
          <w:b/>
          <w:i/>
          <w:iCs/>
          <w:sz w:val="22"/>
          <w:szCs w:val="22"/>
        </w:rPr>
      </w:pPr>
      <w:r w:rsidRPr="00FA638A">
        <w:rPr>
          <w:rFonts w:ascii="Arial" w:hAnsi="Arial" w:cs="Arial"/>
          <w:b/>
          <w:bCs/>
          <w:i/>
          <w:iCs/>
          <w:sz w:val="22"/>
          <w:szCs w:val="22"/>
        </w:rPr>
        <w:tab/>
      </w:r>
      <w:r w:rsidRPr="00FA638A">
        <w:rPr>
          <w:rFonts w:ascii="Arial" w:hAnsi="Arial" w:cs="Arial"/>
          <w:b/>
          <w:bCs/>
          <w:i/>
          <w:iCs/>
          <w:sz w:val="22"/>
          <w:szCs w:val="22"/>
          <w:lang w:val="vi"/>
        </w:rPr>
        <w:t>Lệnh</w:t>
      </w:r>
    </w:p>
    <w:p w14:paraId="027C25F7" w14:textId="77777777" w:rsidR="00D54EFF" w:rsidRPr="00FA638A" w:rsidRDefault="004B23EE" w:rsidP="00117AA2">
      <w:pPr>
        <w:tabs>
          <w:tab w:val="left" w:pos="720"/>
          <w:tab w:val="center" w:pos="4680"/>
        </w:tabs>
        <w:spacing w:before="120"/>
        <w:rPr>
          <w:rFonts w:ascii="Arial" w:hAnsi="Arial" w:cs="Arial"/>
          <w:sz w:val="22"/>
          <w:szCs w:val="22"/>
        </w:rPr>
      </w:pPr>
      <w:r w:rsidRPr="00FA638A">
        <w:rPr>
          <w:rFonts w:ascii="Arial" w:hAnsi="Arial" w:cs="Arial"/>
          <w:b/>
          <w:bCs/>
          <w:sz w:val="22"/>
          <w:szCs w:val="22"/>
        </w:rPr>
        <w:t>8.</w:t>
      </w:r>
      <w:r w:rsidRPr="00FA638A">
        <w:rPr>
          <w:rFonts w:ascii="Arial" w:hAnsi="Arial" w:cs="Arial"/>
          <w:sz w:val="22"/>
          <w:szCs w:val="22"/>
        </w:rPr>
        <w:tab/>
        <w:t>Based on the above findings, it is ordered:</w:t>
      </w:r>
    </w:p>
    <w:p w14:paraId="3F3CF2F9" w14:textId="376FDD44" w:rsidR="00AD5BD2" w:rsidRPr="00FA638A" w:rsidRDefault="00BC670D" w:rsidP="005F2164">
      <w:pPr>
        <w:tabs>
          <w:tab w:val="left" w:pos="720"/>
          <w:tab w:val="center" w:pos="4680"/>
        </w:tabs>
        <w:rPr>
          <w:rFonts w:ascii="Arial" w:hAnsi="Arial" w:cs="Arial"/>
          <w:i/>
          <w:iCs/>
          <w:sz w:val="22"/>
          <w:szCs w:val="22"/>
        </w:rPr>
      </w:pPr>
      <w:r w:rsidRPr="00FA638A">
        <w:rPr>
          <w:rFonts w:ascii="Arial" w:hAnsi="Arial" w:cs="Arial"/>
          <w:i/>
          <w:iCs/>
          <w:sz w:val="22"/>
          <w:szCs w:val="22"/>
        </w:rPr>
        <w:tab/>
      </w:r>
      <w:r w:rsidRPr="00FA638A">
        <w:rPr>
          <w:rFonts w:ascii="Arial" w:hAnsi="Arial" w:cs="Arial"/>
          <w:i/>
          <w:iCs/>
          <w:sz w:val="22"/>
          <w:szCs w:val="22"/>
          <w:lang w:val="vi"/>
        </w:rPr>
        <w:t>Dựa vào các phán quyết trên đây, lệnh rằng:</w:t>
      </w:r>
    </w:p>
    <w:p w14:paraId="72203148" w14:textId="77777777" w:rsidR="00D54EFF" w:rsidRPr="00FA638A" w:rsidRDefault="00BC7A85" w:rsidP="00117AA2">
      <w:pPr>
        <w:widowControl w:val="0"/>
        <w:spacing w:before="60"/>
        <w:ind w:left="1080" w:hanging="360"/>
        <w:rPr>
          <w:rFonts w:ascii="Arial" w:hAnsi="Arial" w:cs="Arial"/>
          <w:sz w:val="22"/>
          <w:szCs w:val="22"/>
        </w:rPr>
      </w:pPr>
      <w:proofErr w:type="gramStart"/>
      <w:r w:rsidRPr="00FA638A">
        <w:rPr>
          <w:rFonts w:ascii="Arial" w:hAnsi="Arial" w:cs="Arial"/>
          <w:sz w:val="22"/>
          <w:szCs w:val="22"/>
        </w:rPr>
        <w:t>[  ]</w:t>
      </w:r>
      <w:proofErr w:type="gramEnd"/>
      <w:r w:rsidRPr="00FA638A">
        <w:rPr>
          <w:rFonts w:ascii="Arial" w:hAnsi="Arial" w:cs="Arial"/>
          <w:sz w:val="22"/>
          <w:szCs w:val="22"/>
        </w:rPr>
        <w:tab/>
        <w:t>The petition for order vacating conviction records of the following offense/s is/are granted.</w:t>
      </w:r>
    </w:p>
    <w:p w14:paraId="1F907620" w14:textId="341DDA0A" w:rsidR="00AD5BD2" w:rsidRPr="00FA638A" w:rsidRDefault="00BC670D" w:rsidP="005F2164">
      <w:pPr>
        <w:widowControl w:val="0"/>
        <w:ind w:left="1080" w:hanging="360"/>
        <w:rPr>
          <w:rFonts w:ascii="Arial" w:hAnsi="Arial" w:cs="Arial"/>
          <w:i/>
          <w:iCs/>
          <w:sz w:val="22"/>
          <w:szCs w:val="22"/>
        </w:rPr>
      </w:pPr>
      <w:r w:rsidRPr="00FA638A">
        <w:rPr>
          <w:rFonts w:ascii="Arial" w:hAnsi="Arial" w:cs="Arial"/>
          <w:i/>
          <w:iCs/>
          <w:sz w:val="22"/>
          <w:szCs w:val="22"/>
        </w:rPr>
        <w:tab/>
      </w:r>
      <w:r w:rsidRPr="00FA638A">
        <w:rPr>
          <w:rFonts w:ascii="Arial" w:hAnsi="Arial" w:cs="Arial"/>
          <w:i/>
          <w:iCs/>
          <w:sz w:val="22"/>
          <w:szCs w:val="22"/>
          <w:lang w:val="vi"/>
        </w:rPr>
        <w:t>Đơn xin</w:t>
      </w:r>
      <w:r w:rsidRPr="00FA638A">
        <w:rPr>
          <w:rFonts w:ascii="Arial" w:hAnsi="Arial" w:cs="Arial"/>
          <w:sz w:val="22"/>
          <w:szCs w:val="22"/>
          <w:lang w:val="vi"/>
        </w:rPr>
        <w:t xml:space="preserve"> </w:t>
      </w:r>
      <w:r w:rsidRPr="00FA638A">
        <w:rPr>
          <w:rFonts w:ascii="Arial" w:hAnsi="Arial" w:cs="Arial"/>
          <w:i/>
          <w:iCs/>
          <w:sz w:val="22"/>
          <w:szCs w:val="22"/>
          <w:lang w:val="vi"/>
        </w:rPr>
        <w:t>lệnh hủy bỏ hồ sơ kết án (các) tội danh sau đây được chấp nhận.</w:t>
      </w:r>
    </w:p>
    <w:p w14:paraId="4344D263" w14:textId="77777777" w:rsidR="00D54EFF" w:rsidRPr="00FA638A" w:rsidRDefault="00AD5BD2" w:rsidP="00117AA2">
      <w:pPr>
        <w:tabs>
          <w:tab w:val="left" w:pos="2700"/>
          <w:tab w:val="left" w:pos="9180"/>
        </w:tabs>
        <w:ind w:left="1080"/>
        <w:rPr>
          <w:rFonts w:ascii="Arial" w:hAnsi="Arial" w:cs="Arial"/>
          <w:sz w:val="22"/>
          <w:szCs w:val="22"/>
          <w:u w:val="single"/>
        </w:rPr>
      </w:pPr>
      <w:r w:rsidRPr="00FA638A">
        <w:rPr>
          <w:rFonts w:ascii="Arial" w:hAnsi="Arial" w:cs="Arial"/>
          <w:sz w:val="22"/>
          <w:szCs w:val="22"/>
        </w:rPr>
        <w:t xml:space="preserve">Count No: </w:t>
      </w:r>
      <w:r w:rsidRPr="00FA638A">
        <w:rPr>
          <w:rFonts w:ascii="Arial" w:hAnsi="Arial" w:cs="Arial"/>
          <w:sz w:val="22"/>
          <w:szCs w:val="22"/>
          <w:u w:val="single"/>
        </w:rPr>
        <w:tab/>
      </w:r>
      <w:r w:rsidRPr="00FA638A">
        <w:rPr>
          <w:rFonts w:ascii="Arial" w:hAnsi="Arial" w:cs="Arial"/>
          <w:sz w:val="22"/>
          <w:szCs w:val="22"/>
        </w:rPr>
        <w:t xml:space="preserve"> Offense: </w:t>
      </w:r>
      <w:r w:rsidRPr="00FA638A">
        <w:rPr>
          <w:rFonts w:ascii="Arial" w:hAnsi="Arial" w:cs="Arial"/>
          <w:sz w:val="22"/>
          <w:szCs w:val="22"/>
          <w:u w:val="single"/>
        </w:rPr>
        <w:tab/>
      </w:r>
    </w:p>
    <w:p w14:paraId="04105AEF" w14:textId="32B91D72" w:rsidR="00AD5BD2" w:rsidRPr="00FA638A" w:rsidRDefault="00D54EFF" w:rsidP="005F2164">
      <w:pPr>
        <w:tabs>
          <w:tab w:val="left" w:pos="2700"/>
          <w:tab w:val="left" w:pos="9180"/>
        </w:tabs>
        <w:ind w:left="1080"/>
        <w:rPr>
          <w:rFonts w:ascii="Arial" w:hAnsi="Arial" w:cs="Arial"/>
          <w:i/>
          <w:iCs/>
          <w:sz w:val="22"/>
          <w:szCs w:val="22"/>
          <w:u w:val="single"/>
        </w:rPr>
      </w:pPr>
      <w:r w:rsidRPr="00FA638A">
        <w:rPr>
          <w:rFonts w:ascii="Arial" w:hAnsi="Arial" w:cs="Arial"/>
          <w:i/>
          <w:iCs/>
          <w:sz w:val="22"/>
          <w:szCs w:val="22"/>
          <w:lang w:val="vi"/>
        </w:rPr>
        <w:t>Điểm Buộc Tội Số: Tội Danh:</w:t>
      </w:r>
    </w:p>
    <w:p w14:paraId="4CBD66AE" w14:textId="77777777" w:rsidR="00D54EFF" w:rsidRPr="00FA638A" w:rsidRDefault="00AD5BD2" w:rsidP="00117AA2">
      <w:pPr>
        <w:tabs>
          <w:tab w:val="left" w:pos="2700"/>
          <w:tab w:val="left" w:pos="3885"/>
          <w:tab w:val="left" w:pos="9180"/>
        </w:tabs>
        <w:spacing w:before="60"/>
        <w:ind w:left="1080"/>
        <w:rPr>
          <w:rFonts w:ascii="Arial" w:hAnsi="Arial" w:cs="Arial"/>
          <w:sz w:val="22"/>
          <w:szCs w:val="22"/>
          <w:u w:val="single"/>
        </w:rPr>
      </w:pPr>
      <w:r w:rsidRPr="00FA638A">
        <w:rPr>
          <w:rFonts w:ascii="Arial" w:hAnsi="Arial" w:cs="Arial"/>
          <w:sz w:val="22"/>
          <w:szCs w:val="22"/>
        </w:rPr>
        <w:t xml:space="preserve">Count No: </w:t>
      </w:r>
      <w:r w:rsidRPr="00FA638A">
        <w:rPr>
          <w:rFonts w:ascii="Arial" w:hAnsi="Arial" w:cs="Arial"/>
          <w:sz w:val="22"/>
          <w:szCs w:val="22"/>
          <w:u w:val="single"/>
        </w:rPr>
        <w:tab/>
      </w:r>
      <w:r w:rsidRPr="00FA638A">
        <w:rPr>
          <w:rFonts w:ascii="Arial" w:hAnsi="Arial" w:cs="Arial"/>
          <w:sz w:val="22"/>
          <w:szCs w:val="22"/>
        </w:rPr>
        <w:t xml:space="preserve"> Offense: </w:t>
      </w:r>
      <w:r w:rsidRPr="00FA638A">
        <w:rPr>
          <w:rFonts w:ascii="Arial" w:hAnsi="Arial" w:cs="Arial"/>
          <w:sz w:val="22"/>
          <w:szCs w:val="22"/>
          <w:u w:val="single"/>
        </w:rPr>
        <w:tab/>
      </w:r>
      <w:r w:rsidRPr="00FA638A">
        <w:rPr>
          <w:rFonts w:ascii="Arial" w:hAnsi="Arial" w:cs="Arial"/>
          <w:sz w:val="22"/>
          <w:szCs w:val="22"/>
          <w:u w:val="single"/>
        </w:rPr>
        <w:tab/>
      </w:r>
    </w:p>
    <w:p w14:paraId="027D23DF" w14:textId="07B4C38F" w:rsidR="00AD5BD2" w:rsidRPr="00FA638A" w:rsidRDefault="00D54EFF" w:rsidP="005F2164">
      <w:pPr>
        <w:tabs>
          <w:tab w:val="left" w:pos="2700"/>
          <w:tab w:val="left" w:pos="3885"/>
          <w:tab w:val="left" w:pos="9180"/>
        </w:tabs>
        <w:ind w:left="1080"/>
        <w:rPr>
          <w:rFonts w:ascii="Arial" w:hAnsi="Arial" w:cs="Arial"/>
          <w:i/>
          <w:iCs/>
          <w:sz w:val="22"/>
          <w:szCs w:val="22"/>
          <w:u w:val="single"/>
        </w:rPr>
      </w:pPr>
      <w:r w:rsidRPr="00FA638A">
        <w:rPr>
          <w:rFonts w:ascii="Arial" w:hAnsi="Arial" w:cs="Arial"/>
          <w:i/>
          <w:iCs/>
          <w:sz w:val="22"/>
          <w:szCs w:val="22"/>
          <w:lang w:val="vi"/>
        </w:rPr>
        <w:t xml:space="preserve">Điểm Buộc Tội Số: Tội Danh: </w:t>
      </w:r>
    </w:p>
    <w:p w14:paraId="49FCC861" w14:textId="77777777" w:rsidR="00D54EFF" w:rsidRPr="00FA638A" w:rsidRDefault="00AD5BD2" w:rsidP="00117AA2">
      <w:pPr>
        <w:widowControl w:val="0"/>
        <w:tabs>
          <w:tab w:val="left" w:pos="2700"/>
          <w:tab w:val="left" w:pos="9180"/>
        </w:tabs>
        <w:spacing w:before="60"/>
        <w:ind w:left="1080"/>
        <w:rPr>
          <w:rFonts w:ascii="Arial" w:hAnsi="Arial" w:cs="Arial"/>
          <w:sz w:val="22"/>
          <w:szCs w:val="22"/>
          <w:u w:val="single"/>
        </w:rPr>
      </w:pPr>
      <w:r w:rsidRPr="00FA638A">
        <w:rPr>
          <w:rFonts w:ascii="Arial" w:hAnsi="Arial" w:cs="Arial"/>
          <w:sz w:val="22"/>
          <w:szCs w:val="22"/>
        </w:rPr>
        <w:t xml:space="preserve">Count No: </w:t>
      </w:r>
      <w:r w:rsidRPr="00FA638A">
        <w:rPr>
          <w:rFonts w:ascii="Arial" w:hAnsi="Arial" w:cs="Arial"/>
          <w:sz w:val="22"/>
          <w:szCs w:val="22"/>
          <w:u w:val="single"/>
        </w:rPr>
        <w:tab/>
      </w:r>
      <w:r w:rsidRPr="00FA638A">
        <w:rPr>
          <w:rFonts w:ascii="Arial" w:hAnsi="Arial" w:cs="Arial"/>
          <w:sz w:val="22"/>
          <w:szCs w:val="22"/>
        </w:rPr>
        <w:t xml:space="preserve"> Offense: </w:t>
      </w:r>
      <w:r w:rsidRPr="00FA638A">
        <w:rPr>
          <w:rFonts w:ascii="Arial" w:hAnsi="Arial" w:cs="Arial"/>
          <w:sz w:val="22"/>
          <w:szCs w:val="22"/>
          <w:u w:val="single"/>
        </w:rPr>
        <w:tab/>
      </w:r>
    </w:p>
    <w:p w14:paraId="10584CE9" w14:textId="49B511CD" w:rsidR="00936EA8" w:rsidRPr="00FA638A" w:rsidRDefault="00D54EFF" w:rsidP="005F2164">
      <w:pPr>
        <w:widowControl w:val="0"/>
        <w:tabs>
          <w:tab w:val="left" w:pos="2700"/>
          <w:tab w:val="left" w:pos="9180"/>
        </w:tabs>
        <w:ind w:left="1080"/>
        <w:rPr>
          <w:rFonts w:ascii="Arial" w:hAnsi="Arial" w:cs="Arial"/>
          <w:b/>
          <w:i/>
          <w:iCs/>
          <w:sz w:val="22"/>
          <w:szCs w:val="22"/>
          <w:u w:val="single"/>
        </w:rPr>
      </w:pPr>
      <w:r w:rsidRPr="00FA638A">
        <w:rPr>
          <w:rFonts w:ascii="Arial" w:hAnsi="Arial" w:cs="Arial"/>
          <w:i/>
          <w:iCs/>
          <w:sz w:val="22"/>
          <w:szCs w:val="22"/>
          <w:lang w:val="vi"/>
        </w:rPr>
        <w:t>Điểm Buộc Tội Số: Tội Danh:</w:t>
      </w:r>
    </w:p>
    <w:p w14:paraId="79E946FB" w14:textId="77777777" w:rsidR="00D54EFF" w:rsidRPr="00FA638A" w:rsidRDefault="00AD5BD2" w:rsidP="00117AA2">
      <w:pPr>
        <w:spacing w:before="120"/>
        <w:ind w:left="1080"/>
        <w:rPr>
          <w:rFonts w:ascii="Arial" w:hAnsi="Arial" w:cs="Arial"/>
          <w:sz w:val="22"/>
          <w:szCs w:val="22"/>
        </w:rPr>
      </w:pPr>
      <w:r w:rsidRPr="00FA638A">
        <w:rPr>
          <w:rFonts w:ascii="Arial" w:hAnsi="Arial" w:cs="Arial"/>
          <w:sz w:val="22"/>
          <w:szCs w:val="22"/>
        </w:rPr>
        <w:t>IT IS ORDERED FURTHER that:</w:t>
      </w:r>
    </w:p>
    <w:p w14:paraId="41BD4CDD" w14:textId="2B3DDFBB" w:rsidR="00AD5BD2" w:rsidRPr="00FA638A" w:rsidRDefault="00D54EFF" w:rsidP="005F2164">
      <w:pPr>
        <w:ind w:left="1080"/>
        <w:rPr>
          <w:rFonts w:ascii="Arial" w:hAnsi="Arial" w:cs="Arial"/>
          <w:i/>
          <w:iCs/>
          <w:sz w:val="22"/>
          <w:szCs w:val="22"/>
        </w:rPr>
      </w:pPr>
      <w:r w:rsidRPr="00FA638A">
        <w:rPr>
          <w:rFonts w:ascii="Arial" w:hAnsi="Arial" w:cs="Arial"/>
          <w:i/>
          <w:iCs/>
          <w:sz w:val="22"/>
          <w:szCs w:val="22"/>
          <w:lang w:val="vi"/>
        </w:rPr>
        <w:t>LỆNH THÊM RẰNG:</w:t>
      </w:r>
    </w:p>
    <w:p w14:paraId="01712DBB" w14:textId="77777777" w:rsidR="00D54EFF" w:rsidRPr="00FA638A" w:rsidRDefault="00AD5BD2" w:rsidP="00117AA2">
      <w:pPr>
        <w:widowControl w:val="0"/>
        <w:tabs>
          <w:tab w:val="left" w:pos="720"/>
        </w:tabs>
        <w:ind w:left="1080"/>
        <w:rPr>
          <w:rFonts w:ascii="Arial" w:hAnsi="Arial" w:cs="Arial"/>
          <w:sz w:val="22"/>
          <w:szCs w:val="22"/>
        </w:rPr>
      </w:pPr>
      <w:r w:rsidRPr="00FA638A">
        <w:rPr>
          <w:rFonts w:ascii="Arial" w:hAnsi="Arial" w:cs="Arial"/>
          <w:sz w:val="22"/>
          <w:szCs w:val="22"/>
        </w:rPr>
        <w:t xml:space="preserve">The defendant's guilty plea/s for the offense/s is/are withdrawn and a not guilty plea is entered, or the guilty verdict for the offense/s is/are set aside. The charging document is dismissed and the judgment and sentence </w:t>
      </w:r>
      <w:proofErr w:type="gramStart"/>
      <w:r w:rsidRPr="00FA638A">
        <w:rPr>
          <w:rFonts w:ascii="Arial" w:hAnsi="Arial" w:cs="Arial"/>
          <w:sz w:val="22"/>
          <w:szCs w:val="22"/>
        </w:rPr>
        <w:t>is</w:t>
      </w:r>
      <w:proofErr w:type="gramEnd"/>
      <w:r w:rsidRPr="00FA638A">
        <w:rPr>
          <w:rFonts w:ascii="Arial" w:hAnsi="Arial" w:cs="Arial"/>
          <w:sz w:val="22"/>
          <w:szCs w:val="22"/>
        </w:rPr>
        <w:t xml:space="preserve"> vacated for the offense/s listed above.</w:t>
      </w:r>
    </w:p>
    <w:p w14:paraId="59B75B89" w14:textId="45DDCA0D" w:rsidR="00AD5BD2" w:rsidRPr="00FA638A" w:rsidRDefault="00D54EFF" w:rsidP="005F2164">
      <w:pPr>
        <w:widowControl w:val="0"/>
        <w:tabs>
          <w:tab w:val="left" w:pos="720"/>
        </w:tabs>
        <w:ind w:left="1080"/>
        <w:rPr>
          <w:rFonts w:ascii="Arial" w:hAnsi="Arial" w:cs="Arial"/>
          <w:i/>
          <w:iCs/>
          <w:sz w:val="22"/>
          <w:szCs w:val="22"/>
          <w:lang w:val="vi"/>
        </w:rPr>
      </w:pPr>
      <w:r w:rsidRPr="00FA638A">
        <w:rPr>
          <w:rFonts w:ascii="Arial" w:hAnsi="Arial" w:cs="Arial"/>
          <w:i/>
          <w:iCs/>
          <w:sz w:val="22"/>
          <w:szCs w:val="22"/>
          <w:lang w:val="vi"/>
        </w:rPr>
        <w:t>(Các) Lời nhận tội của bị đơn đối với (các) tội danh bị rút lại và lời nhận tội không có tội được đưa ra, hoặc bản án có tội đối với (các) tội danh bị hủy bỏ. Tài liệu cáo buộc bị bác bỏ và phán quyết cũng như bản án bị hủy bỏ đối với (các) tội danh được liệt kê trên đây.</w:t>
      </w:r>
    </w:p>
    <w:p w14:paraId="0FAB1373" w14:textId="77777777" w:rsidR="00D54EFF" w:rsidRPr="00FA638A" w:rsidRDefault="00AD5BD2" w:rsidP="00117AA2">
      <w:pPr>
        <w:tabs>
          <w:tab w:val="left" w:pos="720"/>
        </w:tabs>
        <w:spacing w:before="120"/>
        <w:ind w:left="1080"/>
        <w:rPr>
          <w:rFonts w:ascii="Arial" w:hAnsi="Arial" w:cs="Arial"/>
          <w:sz w:val="22"/>
          <w:szCs w:val="22"/>
        </w:rPr>
      </w:pPr>
      <w:r w:rsidRPr="00FA638A">
        <w:rPr>
          <w:rFonts w:ascii="Arial" w:hAnsi="Arial" w:cs="Arial"/>
          <w:sz w:val="22"/>
          <w:szCs w:val="22"/>
        </w:rPr>
        <w:t xml:space="preserve">The defendant shall be released from all penalties and disabilities resulting from the offense/s listed above. For all purposes, including responding to questions on </w:t>
      </w:r>
      <w:r w:rsidRPr="00FA638A">
        <w:rPr>
          <w:rFonts w:ascii="Arial" w:hAnsi="Arial" w:cs="Arial"/>
          <w:sz w:val="22"/>
          <w:szCs w:val="22"/>
        </w:rPr>
        <w:lastRenderedPageBreak/>
        <w:t>employment or housing applications, the defendant may state that they have never been convicted of that offense.</w:t>
      </w:r>
    </w:p>
    <w:p w14:paraId="6E61F0B8" w14:textId="2D2294CA" w:rsidR="009B42B1" w:rsidRPr="00FA638A" w:rsidRDefault="00D54EFF" w:rsidP="005F2164">
      <w:pPr>
        <w:tabs>
          <w:tab w:val="left" w:pos="720"/>
        </w:tabs>
        <w:ind w:left="1080"/>
        <w:rPr>
          <w:rFonts w:ascii="Arial" w:hAnsi="Arial" w:cs="Arial"/>
          <w:i/>
          <w:iCs/>
          <w:sz w:val="22"/>
          <w:szCs w:val="22"/>
          <w:lang w:val="vi"/>
        </w:rPr>
      </w:pPr>
      <w:r w:rsidRPr="00FA638A">
        <w:rPr>
          <w:rFonts w:ascii="Arial" w:hAnsi="Arial" w:cs="Arial"/>
          <w:i/>
          <w:iCs/>
          <w:sz w:val="22"/>
          <w:szCs w:val="22"/>
          <w:lang w:val="vi"/>
        </w:rPr>
        <w:t xml:space="preserve">Bị đơn sẽ được thoát khỏi tất cả hình phạt và khuyết tật phát sinh từ (các) tội danh được liệt kê trên đây. Vì tất cả các mục đích, bao gồm việc trả lời các câu hỏi về đơn xin việc hoặc nhà ở, nên bị đơn có thể nêu rõ rằng họ chưa bao giờ bị kết án về tội danh đó. </w:t>
      </w:r>
    </w:p>
    <w:p w14:paraId="7C8B955C" w14:textId="77777777" w:rsidR="00D54EFF" w:rsidRPr="00FA638A" w:rsidRDefault="005529F4" w:rsidP="00117AA2">
      <w:pPr>
        <w:tabs>
          <w:tab w:val="left" w:pos="720"/>
        </w:tabs>
        <w:spacing w:before="120"/>
        <w:ind w:left="1080"/>
        <w:rPr>
          <w:rFonts w:ascii="Arial" w:hAnsi="Arial" w:cs="Arial"/>
          <w:sz w:val="22"/>
          <w:szCs w:val="22"/>
        </w:rPr>
      </w:pPr>
      <w:r w:rsidRPr="00FA638A">
        <w:rPr>
          <w:rFonts w:ascii="Arial" w:hAnsi="Arial" w:cs="Arial"/>
          <w:sz w:val="22"/>
          <w:szCs w:val="22"/>
        </w:rPr>
        <w:t>However, this order does not affect the requirements for restoring the right to possess a firearm under RCW 9.41.040.</w:t>
      </w:r>
    </w:p>
    <w:p w14:paraId="61BBC289" w14:textId="6E1B3BA2" w:rsidR="00AD5BD2" w:rsidRPr="00FA638A" w:rsidRDefault="00D54EFF" w:rsidP="005F2164">
      <w:pPr>
        <w:tabs>
          <w:tab w:val="left" w:pos="720"/>
        </w:tabs>
        <w:ind w:left="1080"/>
        <w:rPr>
          <w:rFonts w:ascii="Arial" w:hAnsi="Arial" w:cs="Arial"/>
          <w:i/>
          <w:iCs/>
          <w:sz w:val="22"/>
          <w:szCs w:val="22"/>
        </w:rPr>
      </w:pPr>
      <w:r w:rsidRPr="00FA638A">
        <w:rPr>
          <w:rFonts w:ascii="Arial" w:hAnsi="Arial" w:cs="Arial"/>
          <w:i/>
          <w:iCs/>
          <w:sz w:val="22"/>
          <w:szCs w:val="22"/>
          <w:lang w:val="vi"/>
        </w:rPr>
        <w:t>Tuy nhiên, lệnh này không ảnh hưởng đến các yêu cầu để phục hồi quyền sở hữu súng theo RCW 9.41.040.</w:t>
      </w:r>
    </w:p>
    <w:p w14:paraId="5BC2F695" w14:textId="77777777" w:rsidR="00D54EFF" w:rsidRPr="00FA638A" w:rsidRDefault="00AD5BD2" w:rsidP="00117AA2">
      <w:pPr>
        <w:tabs>
          <w:tab w:val="left" w:pos="720"/>
        </w:tabs>
        <w:spacing w:before="120"/>
        <w:ind w:left="1080"/>
        <w:rPr>
          <w:rFonts w:ascii="Arial" w:hAnsi="Arial" w:cs="Arial"/>
          <w:sz w:val="22"/>
          <w:szCs w:val="22"/>
        </w:rPr>
      </w:pPr>
      <w:r w:rsidRPr="00FA638A">
        <w:rPr>
          <w:rFonts w:ascii="Arial" w:hAnsi="Arial" w:cs="Arial"/>
          <w:sz w:val="22"/>
          <w:szCs w:val="22"/>
        </w:rPr>
        <w:t>The fact that the defendant has been convicted of the offense shall not be included in the defendant’s criminal history for purposes of determining a sentence in any subsequent conviction, except that a vacated conviction qualifies as a prior conviction for the purpose of charging a later recidivist offense as defined in RCW 9.94A.030. A vacated conviction may be used for other purposes in a later criminal prosecution with the following exception: when a court vacates a record of domestic violence as defined in RCW 10.99.020, the state may not use the vacated conviction in a later criminal prosecution unless the conviction was for: (i) violating the provisions of a restraining order, a no-contact order, or protection order restraining or enjoining the person or restraining the person from going on to the grounds of or entering a residence, workplace, school, or daycare, or prohibiting the person from knowingly coming within, or knowingly remaining within, a specified distance of a location, a protected party’s person, or a protected party’s vehicle; (ii) stalking; or (iii) domestic violence protection order or vulnerable adult protection order. RCW 9.96.060.</w:t>
      </w:r>
    </w:p>
    <w:p w14:paraId="058607DF" w14:textId="34BD41C0" w:rsidR="00AD5BD2" w:rsidRPr="00FA638A" w:rsidRDefault="00D54EFF" w:rsidP="005F2164">
      <w:pPr>
        <w:tabs>
          <w:tab w:val="left" w:pos="720"/>
        </w:tabs>
        <w:ind w:left="1080"/>
        <w:rPr>
          <w:rFonts w:ascii="Arial" w:hAnsi="Arial" w:cs="Arial"/>
          <w:i/>
          <w:iCs/>
          <w:sz w:val="22"/>
          <w:szCs w:val="22"/>
        </w:rPr>
      </w:pPr>
      <w:r w:rsidRPr="00FA638A">
        <w:rPr>
          <w:rFonts w:ascii="Arial" w:hAnsi="Arial" w:cs="Arial"/>
          <w:i/>
          <w:iCs/>
          <w:sz w:val="22"/>
          <w:szCs w:val="22"/>
          <w:lang w:val="vi"/>
        </w:rPr>
        <w:t>Sự thật là bị đơn đã bị kết tội sẽ không được đưa vào tiền án của bị đơn vì các mục đích xác định bản án trong bất kỳ kết án nào sau đó, ngoại trừ là kết án bị hủy bỏ được coi là kết án trước đó vì mục đích cáo buộc tội tái phạm sau này theo quy định trong RCW 9.94A.030. Một kết án bị hủy bỏ có thể được sử dụng vì các mục đích khác trong quá trình truy tố hình sự sau này với ngoại lệ sau đây: khi tòa án hủy bỏ hồ sơ bạo hành gia đình theo quy định trong RCW 10.99.020, tiểu bang có thể không sử dụng kết án bị hủy bỏ trong quá trình truy tố hình sự sau này trừ khi kết án là về: (i) vi phạm các điều khoản của lệnh cấm, lệnh cấm tiếp xúc hoặc lệnh bảo vệ cấm hoặc ra lệnh cho người này hoặc cấm người này đến khu nhà ở hoặc vào nơi cư trú, nơi làm việc, trường học hoặc nhà trẻ, hoặc nghiêm cấm người này cố ý đến gần hoặc cố ý ở lại trong khoảng cách cụ thể của một địa điểm, người của bên được bảo vệ hoặc xe cộ của bên được bảo vệ; (ii) theo dõi; hoặc (iii) lệnh bảo vệ chống bạo hành gia đình hoặc lệnh bảo vệ người lớn yếu thế. RCW 9.96.060.</w:t>
      </w:r>
    </w:p>
    <w:p w14:paraId="58C3EE3D" w14:textId="77777777" w:rsidR="00D54EFF" w:rsidRPr="00FA638A" w:rsidRDefault="00AD5BD2" w:rsidP="00117AA2">
      <w:pPr>
        <w:tabs>
          <w:tab w:val="left" w:pos="720"/>
        </w:tabs>
        <w:spacing w:before="120"/>
        <w:ind w:left="1080"/>
        <w:rPr>
          <w:rFonts w:ascii="Arial" w:hAnsi="Arial" w:cs="Arial"/>
          <w:sz w:val="22"/>
          <w:szCs w:val="22"/>
        </w:rPr>
      </w:pPr>
      <w:r w:rsidRPr="00FA638A">
        <w:rPr>
          <w:rFonts w:ascii="Arial" w:hAnsi="Arial" w:cs="Arial"/>
          <w:sz w:val="22"/>
          <w:szCs w:val="22"/>
        </w:rPr>
        <w:t>A vacated conviction for domestic violence is not considered a conviction of such an offense for the purposes of 27 C.F.R. § 478.11, regarding reinstatement of firearms or explosives rights.</w:t>
      </w:r>
    </w:p>
    <w:p w14:paraId="54BDFD76" w14:textId="23FBAB20" w:rsidR="002A1542" w:rsidRPr="00FA638A" w:rsidRDefault="00D54EFF" w:rsidP="005F2164">
      <w:pPr>
        <w:tabs>
          <w:tab w:val="left" w:pos="720"/>
        </w:tabs>
        <w:ind w:left="1080"/>
        <w:rPr>
          <w:rFonts w:ascii="Arial" w:hAnsi="Arial" w:cs="Arial"/>
          <w:i/>
          <w:iCs/>
          <w:sz w:val="22"/>
          <w:szCs w:val="22"/>
        </w:rPr>
      </w:pPr>
      <w:r w:rsidRPr="00FA638A">
        <w:rPr>
          <w:rFonts w:ascii="Arial" w:hAnsi="Arial" w:cs="Arial"/>
          <w:i/>
          <w:iCs/>
          <w:sz w:val="22"/>
          <w:szCs w:val="22"/>
          <w:lang w:val="vi"/>
        </w:rPr>
        <w:t>Một kết án bị hủy bỏ về bạo hành gia đình không được xem là kết án về tội danh đó vì các mục đích của 27 C.F.R. § 478.11, liên quan đến việc phục hồi quyền sở hữu súng hoặc chất nổ.</w:t>
      </w:r>
    </w:p>
    <w:p w14:paraId="1DA134FE" w14:textId="77777777" w:rsidR="00D54EFF" w:rsidRPr="00FA638A" w:rsidRDefault="00AD5BD2" w:rsidP="00117AA2">
      <w:pPr>
        <w:tabs>
          <w:tab w:val="left" w:pos="720"/>
          <w:tab w:val="left" w:pos="5310"/>
          <w:tab w:val="left" w:pos="9180"/>
        </w:tabs>
        <w:spacing w:before="120"/>
        <w:ind w:left="1080"/>
        <w:rPr>
          <w:rFonts w:ascii="Arial" w:hAnsi="Arial" w:cs="Arial"/>
          <w:sz w:val="22"/>
          <w:szCs w:val="22"/>
        </w:rPr>
      </w:pPr>
      <w:r w:rsidRPr="00FA638A">
        <w:rPr>
          <w:rFonts w:ascii="Arial" w:hAnsi="Arial" w:cs="Arial"/>
          <w:sz w:val="22"/>
          <w:szCs w:val="22"/>
        </w:rPr>
        <w:t xml:space="preserve">The clerk of the court shall immediately transmit a certified copy of this order to the Washington State Patrol and to </w:t>
      </w:r>
      <w:r w:rsidRPr="00FA638A">
        <w:rPr>
          <w:rFonts w:ascii="Arial" w:hAnsi="Arial" w:cs="Arial"/>
          <w:i/>
          <w:iCs/>
          <w:sz w:val="22"/>
          <w:szCs w:val="22"/>
        </w:rPr>
        <w:t>(local law enforcement agency)</w:t>
      </w:r>
      <w:r w:rsidRPr="00FA638A">
        <w:rPr>
          <w:rFonts w:ascii="Arial" w:hAnsi="Arial" w:cs="Arial"/>
          <w:sz w:val="22"/>
          <w:szCs w:val="22"/>
        </w:rPr>
        <w:t xml:space="preserve"> </w:t>
      </w:r>
      <w:r w:rsidRPr="00FA638A">
        <w:rPr>
          <w:rFonts w:ascii="Arial" w:hAnsi="Arial" w:cs="Arial"/>
          <w:sz w:val="22"/>
          <w:szCs w:val="22"/>
          <w:u w:val="single"/>
        </w:rPr>
        <w:tab/>
      </w:r>
      <w:r w:rsidRPr="00FA638A">
        <w:rPr>
          <w:rFonts w:ascii="Arial" w:hAnsi="Arial" w:cs="Arial"/>
          <w:sz w:val="22"/>
          <w:szCs w:val="22"/>
          <w:u w:val="single"/>
        </w:rPr>
        <w:br/>
      </w:r>
      <w:r w:rsidRPr="00FA638A">
        <w:rPr>
          <w:rFonts w:ascii="Arial" w:hAnsi="Arial" w:cs="Arial"/>
          <w:sz w:val="22"/>
          <w:szCs w:val="22"/>
          <w:u w:val="single"/>
        </w:rPr>
        <w:tab/>
      </w:r>
      <w:r w:rsidRPr="00FA638A">
        <w:rPr>
          <w:rFonts w:ascii="Arial" w:hAnsi="Arial" w:cs="Arial"/>
          <w:sz w:val="22"/>
          <w:szCs w:val="22"/>
        </w:rPr>
        <w:t xml:space="preserve"> which agencies shall immediately update their records to reflect the vacation of the conviction of the offense listed in this section. The Washington State Patrol shall transmit a copy of this order to the </w:t>
      </w:r>
      <w:r w:rsidRPr="00FA638A">
        <w:rPr>
          <w:rFonts w:ascii="Arial" w:hAnsi="Arial" w:cs="Arial"/>
          <w:sz w:val="22"/>
          <w:szCs w:val="22"/>
        </w:rPr>
        <w:lastRenderedPageBreak/>
        <w:t>Federal Bureau of Investigation (FBI). The Washington State Patrol and local law enforcement agency may not disseminate or disclose a conviction that has been vacated under RCW 9.96.060 to any person, except to other criminal justice enforcement agencies. RCW 9.96.060(8).</w:t>
      </w:r>
    </w:p>
    <w:p w14:paraId="0FEDB834" w14:textId="1829266F" w:rsidR="00AD5BD2" w:rsidRPr="00FA638A" w:rsidRDefault="00D54EFF" w:rsidP="005F2164">
      <w:pPr>
        <w:tabs>
          <w:tab w:val="left" w:pos="720"/>
          <w:tab w:val="left" w:pos="5310"/>
          <w:tab w:val="left" w:pos="9180"/>
        </w:tabs>
        <w:ind w:left="1080"/>
        <w:rPr>
          <w:rFonts w:ascii="Arial" w:hAnsi="Arial" w:cs="Arial"/>
          <w:i/>
          <w:iCs/>
          <w:sz w:val="22"/>
          <w:szCs w:val="22"/>
        </w:rPr>
      </w:pPr>
      <w:r w:rsidRPr="00FA638A">
        <w:rPr>
          <w:rFonts w:ascii="Arial" w:hAnsi="Arial" w:cs="Arial"/>
          <w:i/>
          <w:iCs/>
          <w:sz w:val="22"/>
          <w:szCs w:val="22"/>
          <w:lang w:val="vi"/>
        </w:rPr>
        <w:t xml:space="preserve">Lục sự tòa án sẽ ngay lập tức chuyển một bản sao có chứng nhận của lệnh này cho Đội Tuần Tra Tiểu Bang Washington (Washington State Patrol) và cho (cơ quan thực thi pháp luật địa phương) </w:t>
      </w:r>
      <w:r w:rsidRPr="00FA638A">
        <w:rPr>
          <w:rFonts w:ascii="Arial" w:hAnsi="Arial" w:cs="Arial"/>
          <w:sz w:val="22"/>
          <w:szCs w:val="22"/>
          <w:lang w:val="vi"/>
        </w:rPr>
        <w:tab/>
      </w:r>
      <w:r w:rsidRPr="00FA638A">
        <w:rPr>
          <w:rFonts w:ascii="Arial" w:hAnsi="Arial" w:cs="Arial"/>
          <w:sz w:val="22"/>
          <w:szCs w:val="22"/>
          <w:lang w:val="vi"/>
        </w:rPr>
        <w:br/>
      </w:r>
      <w:r w:rsidRPr="00FA638A">
        <w:rPr>
          <w:rFonts w:ascii="Arial" w:hAnsi="Arial" w:cs="Arial"/>
          <w:sz w:val="22"/>
          <w:szCs w:val="22"/>
          <w:lang w:val="vi"/>
        </w:rPr>
        <w:tab/>
      </w:r>
      <w:r w:rsidRPr="00FA638A">
        <w:rPr>
          <w:rFonts w:ascii="Arial" w:hAnsi="Arial" w:cs="Arial"/>
          <w:i/>
          <w:iCs/>
          <w:sz w:val="22"/>
          <w:szCs w:val="22"/>
          <w:lang w:val="vi"/>
        </w:rPr>
        <w:t xml:space="preserve"> các cơ quan nào sẽ ngay lập tức cập nhật hồ sơ của mình để phản ánh việc hủy bỏ kết án tội danh được liệt kê trong mục này. Đội Tuần Tra Tiểu Bang Washington sẽ chuyển một bản sao của lệnh này tới Cục Điều Tra Liên Bang (Federal Bureau of Investigation - FBI). Đội Tuần Tra Tiểu Bang Washington hoặc cơ quan thực thi pháp luật địa phương có thể không phổ biến hoặc tiết lộ là đã bị hủy bỏ theo RCW 9.96.060 cho bất kỳ người nào, ngoại trừ các cơ quan thực thi tư pháp hình sự khác. RCW 9.96.060(8).</w:t>
      </w:r>
    </w:p>
    <w:p w14:paraId="6C82B07F" w14:textId="77777777" w:rsidR="00CC7DAB" w:rsidRPr="00FA638A" w:rsidRDefault="00C35AF5" w:rsidP="00117AA2">
      <w:pPr>
        <w:tabs>
          <w:tab w:val="left" w:pos="720"/>
          <w:tab w:val="left" w:pos="5400"/>
        </w:tabs>
        <w:spacing w:before="120"/>
        <w:ind w:left="1080" w:hanging="1080"/>
        <w:rPr>
          <w:rFonts w:ascii="Arial" w:hAnsi="Arial" w:cs="Arial"/>
          <w:sz w:val="22"/>
          <w:szCs w:val="22"/>
        </w:rPr>
      </w:pPr>
      <w:r w:rsidRPr="00FA638A">
        <w:rPr>
          <w:rFonts w:ascii="Arial" w:hAnsi="Arial" w:cs="Arial"/>
          <w:b/>
          <w:bCs/>
          <w:sz w:val="22"/>
          <w:szCs w:val="22"/>
        </w:rPr>
        <w:t>9.</w:t>
      </w:r>
      <w:r w:rsidRPr="00FA638A">
        <w:rPr>
          <w:rFonts w:ascii="Arial" w:hAnsi="Arial" w:cs="Arial"/>
          <w:sz w:val="22"/>
          <w:szCs w:val="22"/>
        </w:rPr>
        <w:tab/>
      </w:r>
      <w:proofErr w:type="gramStart"/>
      <w:r w:rsidRPr="00FA638A">
        <w:rPr>
          <w:rFonts w:ascii="Arial" w:hAnsi="Arial" w:cs="Arial"/>
          <w:sz w:val="22"/>
          <w:szCs w:val="22"/>
        </w:rPr>
        <w:t>[  ]</w:t>
      </w:r>
      <w:proofErr w:type="gramEnd"/>
      <w:r w:rsidRPr="00FA638A">
        <w:rPr>
          <w:rFonts w:ascii="Arial" w:hAnsi="Arial" w:cs="Arial"/>
          <w:sz w:val="22"/>
          <w:szCs w:val="22"/>
        </w:rPr>
        <w:tab/>
        <w:t>The petition for order vacating conviction records of the following offense/s is denied for the following reason/s:</w:t>
      </w:r>
    </w:p>
    <w:p w14:paraId="3501A4BB" w14:textId="4B2FB51E" w:rsidR="000B7232" w:rsidRPr="00FA638A" w:rsidRDefault="000B7232" w:rsidP="000B7232">
      <w:pPr>
        <w:tabs>
          <w:tab w:val="left" w:pos="720"/>
          <w:tab w:val="left" w:pos="5400"/>
        </w:tabs>
        <w:ind w:left="1080" w:hanging="1080"/>
        <w:rPr>
          <w:rFonts w:ascii="Arial" w:hAnsi="Arial" w:cs="Arial"/>
          <w:sz w:val="22"/>
          <w:szCs w:val="22"/>
        </w:rPr>
      </w:pPr>
      <w:r w:rsidRPr="00FA638A">
        <w:rPr>
          <w:rFonts w:ascii="Arial" w:hAnsi="Arial" w:cs="Arial"/>
          <w:i/>
          <w:iCs/>
          <w:sz w:val="22"/>
          <w:szCs w:val="22"/>
        </w:rPr>
        <w:tab/>
      </w:r>
      <w:r w:rsidRPr="00FA638A">
        <w:rPr>
          <w:rFonts w:ascii="Arial" w:hAnsi="Arial" w:cs="Arial"/>
          <w:i/>
          <w:iCs/>
          <w:sz w:val="22"/>
          <w:szCs w:val="22"/>
        </w:rPr>
        <w:tab/>
      </w:r>
      <w:r w:rsidRPr="00FA638A">
        <w:rPr>
          <w:rFonts w:ascii="Arial" w:hAnsi="Arial" w:cs="Arial"/>
          <w:i/>
          <w:iCs/>
          <w:sz w:val="22"/>
          <w:szCs w:val="22"/>
          <w:lang w:val="vi"/>
        </w:rPr>
        <w:t>Đơn xin lệnh hủy bỏ hồ sơ kết án (các) tội danh sau đây bị từ chối vì (các) lý do sau đây.</w:t>
      </w:r>
    </w:p>
    <w:p w14:paraId="3E3B0787" w14:textId="408FECF8" w:rsidR="00D54EFF" w:rsidRPr="00FA638A" w:rsidRDefault="00C35AF5" w:rsidP="000B7232">
      <w:pPr>
        <w:tabs>
          <w:tab w:val="left" w:pos="720"/>
          <w:tab w:val="left" w:pos="5400"/>
        </w:tabs>
        <w:ind w:left="1080"/>
        <w:rPr>
          <w:rFonts w:ascii="Arial" w:hAnsi="Arial" w:cs="Arial"/>
          <w:sz w:val="22"/>
          <w:szCs w:val="22"/>
        </w:rPr>
      </w:pPr>
      <w:r w:rsidRPr="00FA638A">
        <w:rPr>
          <w:rFonts w:ascii="Arial" w:hAnsi="Arial" w:cs="Arial"/>
          <w:sz w:val="22"/>
          <w:szCs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A638A">
        <w:rPr>
          <w:rFonts w:ascii="Arial" w:hAnsi="Arial" w:cs="Arial"/>
          <w:sz w:val="22"/>
          <w:szCs w:val="22"/>
        </w:rPr>
        <w:t>.</w:t>
      </w:r>
    </w:p>
    <w:p w14:paraId="03C05D26" w14:textId="77777777" w:rsidR="00AE4084" w:rsidRPr="00FA638A" w:rsidRDefault="00AE4084" w:rsidP="00117AA2">
      <w:pPr>
        <w:tabs>
          <w:tab w:val="left" w:pos="4320"/>
          <w:tab w:val="left" w:pos="5040"/>
          <w:tab w:val="left" w:pos="9360"/>
        </w:tabs>
        <w:spacing w:before="180"/>
        <w:rPr>
          <w:rFonts w:ascii="Arial" w:hAnsi="Arial" w:cs="Arial"/>
          <w:sz w:val="22"/>
          <w:szCs w:val="22"/>
          <w:u w:val="single"/>
        </w:rPr>
      </w:pPr>
    </w:p>
    <w:p w14:paraId="1A972556" w14:textId="77777777" w:rsidR="00D54EFF" w:rsidRPr="00FA638A" w:rsidRDefault="00AD5BD2" w:rsidP="00117AA2">
      <w:pPr>
        <w:tabs>
          <w:tab w:val="left" w:pos="4320"/>
          <w:tab w:val="left" w:pos="5040"/>
          <w:tab w:val="left" w:pos="9360"/>
        </w:tabs>
        <w:spacing w:before="240"/>
        <w:rPr>
          <w:rFonts w:ascii="Arial" w:hAnsi="Arial" w:cs="Arial"/>
          <w:szCs w:val="22"/>
          <w:u w:val="single"/>
        </w:rPr>
      </w:pPr>
      <w:r w:rsidRPr="00FA638A">
        <w:rPr>
          <w:rFonts w:ascii="Arial" w:hAnsi="Arial" w:cs="Arial"/>
          <w:sz w:val="22"/>
          <w:szCs w:val="22"/>
        </w:rPr>
        <w:t>Dated:</w:t>
      </w:r>
      <w:r w:rsidRPr="00FA638A">
        <w:rPr>
          <w:rFonts w:ascii="Arial" w:hAnsi="Arial" w:cs="Arial"/>
          <w:sz w:val="22"/>
          <w:szCs w:val="22"/>
          <w:u w:val="single"/>
        </w:rPr>
        <w:tab/>
      </w:r>
      <w:r w:rsidRPr="00FA638A">
        <w:rPr>
          <w:rFonts w:ascii="Arial" w:hAnsi="Arial" w:cs="Arial"/>
          <w:sz w:val="22"/>
          <w:szCs w:val="22"/>
        </w:rPr>
        <w:tab/>
      </w:r>
      <w:r w:rsidRPr="00FA638A">
        <w:rPr>
          <w:rFonts w:ascii="Arial" w:hAnsi="Arial" w:cs="Arial"/>
          <w:szCs w:val="22"/>
          <w:u w:val="single"/>
        </w:rPr>
        <w:tab/>
      </w:r>
    </w:p>
    <w:p w14:paraId="5E890561" w14:textId="6D309605" w:rsidR="00D54EFF" w:rsidRPr="00FA638A" w:rsidRDefault="00D54EFF" w:rsidP="00125D57">
      <w:pPr>
        <w:tabs>
          <w:tab w:val="left" w:pos="4320"/>
          <w:tab w:val="left" w:pos="5040"/>
          <w:tab w:val="left" w:pos="9360"/>
        </w:tabs>
        <w:rPr>
          <w:rFonts w:ascii="Arial" w:hAnsi="Arial" w:cs="Arial"/>
          <w:b/>
          <w:sz w:val="22"/>
        </w:rPr>
      </w:pPr>
      <w:r w:rsidRPr="00FA638A">
        <w:rPr>
          <w:rFonts w:ascii="Arial" w:hAnsi="Arial" w:cs="Arial"/>
          <w:i/>
          <w:iCs/>
          <w:sz w:val="22"/>
          <w:szCs w:val="22"/>
          <w:lang w:val="vi"/>
        </w:rPr>
        <w:t>Đề ngày:</w:t>
      </w:r>
      <w:r w:rsidRPr="00FA638A">
        <w:rPr>
          <w:rFonts w:ascii="Arial" w:hAnsi="Arial" w:cs="Arial"/>
          <w:b/>
          <w:bCs/>
          <w:sz w:val="22"/>
        </w:rPr>
        <w:t xml:space="preserve"> </w:t>
      </w:r>
      <w:r w:rsidRPr="00FA638A">
        <w:rPr>
          <w:rFonts w:ascii="Arial" w:hAnsi="Arial" w:cs="Arial"/>
          <w:b/>
          <w:bCs/>
          <w:sz w:val="22"/>
        </w:rPr>
        <w:tab/>
      </w:r>
      <w:r w:rsidRPr="00FA638A">
        <w:rPr>
          <w:rFonts w:ascii="Arial" w:hAnsi="Arial" w:cs="Arial"/>
          <w:b/>
          <w:bCs/>
          <w:sz w:val="22"/>
        </w:rPr>
        <w:tab/>
        <w:t>Judge/Commissioner</w:t>
      </w:r>
    </w:p>
    <w:p w14:paraId="7402F04D" w14:textId="25FA06E6" w:rsidR="00AD5BD2" w:rsidRPr="00FA638A" w:rsidRDefault="00D54EFF" w:rsidP="005F2164">
      <w:pPr>
        <w:tabs>
          <w:tab w:val="left" w:pos="5040"/>
        </w:tabs>
        <w:rPr>
          <w:rFonts w:ascii="Arial" w:hAnsi="Arial" w:cs="Arial"/>
          <w:b/>
          <w:i/>
          <w:iCs/>
          <w:sz w:val="22"/>
        </w:rPr>
      </w:pPr>
      <w:r w:rsidRPr="00FA638A">
        <w:rPr>
          <w:rFonts w:ascii="Arial" w:hAnsi="Arial" w:cs="Arial"/>
          <w:i/>
          <w:iCs/>
          <w:sz w:val="22"/>
        </w:rPr>
        <w:tab/>
      </w:r>
      <w:r w:rsidRPr="00FA638A">
        <w:rPr>
          <w:rFonts w:ascii="Arial" w:hAnsi="Arial" w:cs="Arial"/>
          <w:b/>
          <w:bCs/>
          <w:i/>
          <w:iCs/>
          <w:sz w:val="22"/>
          <w:lang w:val="vi"/>
        </w:rPr>
        <w:t>Thẩm Phán/Ủy Viên</w:t>
      </w:r>
    </w:p>
    <w:p w14:paraId="353F5725" w14:textId="77777777" w:rsidR="00C96CB8" w:rsidRDefault="00C96CB8" w:rsidP="00117AA2">
      <w:pPr>
        <w:tabs>
          <w:tab w:val="left" w:pos="5040"/>
        </w:tabs>
        <w:rPr>
          <w:rFonts w:ascii="Arial" w:hAnsi="Arial" w:cs="Arial"/>
          <w:sz w:val="22"/>
          <w:szCs w:val="22"/>
        </w:rPr>
      </w:pPr>
    </w:p>
    <w:p w14:paraId="553E5E63" w14:textId="0735C7D1" w:rsidR="00D54EFF" w:rsidRPr="00FA638A" w:rsidRDefault="00AD5BD2" w:rsidP="00117AA2">
      <w:pPr>
        <w:tabs>
          <w:tab w:val="left" w:pos="5040"/>
        </w:tabs>
        <w:rPr>
          <w:rFonts w:ascii="Arial" w:hAnsi="Arial" w:cs="Arial"/>
          <w:sz w:val="22"/>
          <w:szCs w:val="22"/>
        </w:rPr>
      </w:pPr>
      <w:r w:rsidRPr="00FA638A">
        <w:rPr>
          <w:rFonts w:ascii="Arial" w:hAnsi="Arial" w:cs="Arial"/>
          <w:sz w:val="22"/>
          <w:szCs w:val="22"/>
        </w:rPr>
        <w:t>Submitted by:</w:t>
      </w:r>
      <w:r w:rsidRPr="00FA638A">
        <w:rPr>
          <w:rFonts w:ascii="Arial" w:hAnsi="Arial" w:cs="Arial"/>
          <w:sz w:val="22"/>
          <w:szCs w:val="22"/>
        </w:rPr>
        <w:tab/>
        <w:t>Approved:</w:t>
      </w:r>
    </w:p>
    <w:p w14:paraId="68B32532" w14:textId="2E079530" w:rsidR="00AD5BD2" w:rsidRPr="00FA638A" w:rsidRDefault="00D54EFF" w:rsidP="005F2164">
      <w:pPr>
        <w:tabs>
          <w:tab w:val="left" w:pos="5040"/>
        </w:tabs>
        <w:rPr>
          <w:rFonts w:ascii="Arial" w:hAnsi="Arial" w:cs="Arial"/>
          <w:i/>
          <w:iCs/>
          <w:sz w:val="22"/>
          <w:szCs w:val="22"/>
        </w:rPr>
      </w:pPr>
      <w:r w:rsidRPr="00FA638A">
        <w:rPr>
          <w:rFonts w:ascii="Arial" w:hAnsi="Arial" w:cs="Arial"/>
          <w:i/>
          <w:iCs/>
          <w:sz w:val="22"/>
          <w:szCs w:val="22"/>
          <w:lang w:val="vi"/>
        </w:rPr>
        <w:t>Được trình nộp bởi:</w:t>
      </w:r>
      <w:r w:rsidRPr="00FA638A">
        <w:rPr>
          <w:rFonts w:ascii="Arial" w:hAnsi="Arial" w:cs="Arial"/>
          <w:sz w:val="22"/>
          <w:szCs w:val="22"/>
          <w:lang w:val="vi"/>
        </w:rPr>
        <w:tab/>
      </w:r>
      <w:r w:rsidRPr="00FA638A">
        <w:rPr>
          <w:rFonts w:ascii="Arial" w:hAnsi="Arial" w:cs="Arial"/>
          <w:i/>
          <w:iCs/>
          <w:sz w:val="22"/>
          <w:szCs w:val="22"/>
          <w:lang w:val="vi"/>
        </w:rPr>
        <w:t>Được chấp thuận:</w:t>
      </w:r>
    </w:p>
    <w:p w14:paraId="464587C8" w14:textId="3992AD95" w:rsidR="00AD5BD2" w:rsidRPr="00FA638A" w:rsidRDefault="00AD5BD2" w:rsidP="00125D57">
      <w:pPr>
        <w:tabs>
          <w:tab w:val="left" w:pos="4320"/>
          <w:tab w:val="left" w:pos="5040"/>
          <w:tab w:val="left" w:pos="9360"/>
        </w:tabs>
        <w:spacing w:before="240"/>
        <w:rPr>
          <w:rFonts w:ascii="Arial" w:hAnsi="Arial" w:cs="Arial"/>
          <w:sz w:val="22"/>
          <w:szCs w:val="22"/>
          <w:u w:val="single"/>
        </w:rPr>
      </w:pPr>
      <w:r w:rsidRPr="00FA638A">
        <w:rPr>
          <w:rFonts w:ascii="Arial" w:hAnsi="Arial" w:cs="Arial"/>
          <w:sz w:val="22"/>
          <w:szCs w:val="22"/>
          <w:u w:val="single"/>
        </w:rPr>
        <w:tab/>
      </w:r>
      <w:r w:rsidRPr="00FA638A">
        <w:rPr>
          <w:rFonts w:ascii="Arial" w:hAnsi="Arial" w:cs="Arial"/>
          <w:sz w:val="22"/>
          <w:szCs w:val="22"/>
        </w:rPr>
        <w:tab/>
      </w:r>
      <w:r w:rsidRPr="00FA638A">
        <w:rPr>
          <w:rFonts w:ascii="Arial" w:hAnsi="Arial" w:cs="Arial"/>
          <w:sz w:val="22"/>
          <w:szCs w:val="22"/>
          <w:u w:val="single"/>
        </w:rPr>
        <w:tab/>
      </w:r>
    </w:p>
    <w:p w14:paraId="109C3949" w14:textId="77777777" w:rsidR="00D54EFF" w:rsidRPr="00FA638A" w:rsidRDefault="00AD5BD2" w:rsidP="00117AA2">
      <w:pPr>
        <w:tabs>
          <w:tab w:val="left" w:pos="5040"/>
        </w:tabs>
        <w:rPr>
          <w:rFonts w:ascii="Arial" w:hAnsi="Arial" w:cs="Arial"/>
          <w:sz w:val="22"/>
          <w:szCs w:val="22"/>
        </w:rPr>
      </w:pPr>
      <w:r w:rsidRPr="00FA638A">
        <w:rPr>
          <w:rFonts w:ascii="Arial" w:hAnsi="Arial" w:cs="Arial"/>
          <w:sz w:val="22"/>
          <w:szCs w:val="22"/>
        </w:rPr>
        <w:t>Defendant/Attorney for Defendant/WSBA #</w:t>
      </w:r>
      <w:r w:rsidRPr="00FA638A">
        <w:rPr>
          <w:rFonts w:ascii="Arial" w:hAnsi="Arial" w:cs="Arial"/>
          <w:sz w:val="22"/>
          <w:szCs w:val="22"/>
        </w:rPr>
        <w:tab/>
        <w:t>Deputy Prosecuting Attorney/WSBA #</w:t>
      </w:r>
    </w:p>
    <w:p w14:paraId="7476EE47" w14:textId="5F6AE145" w:rsidR="00AD5BD2" w:rsidRPr="00FA638A" w:rsidRDefault="00D54EFF" w:rsidP="005F2164">
      <w:pPr>
        <w:tabs>
          <w:tab w:val="left" w:pos="5040"/>
        </w:tabs>
        <w:rPr>
          <w:rFonts w:ascii="Arial" w:hAnsi="Arial" w:cs="Arial"/>
          <w:i/>
          <w:iCs/>
          <w:sz w:val="22"/>
          <w:szCs w:val="22"/>
        </w:rPr>
      </w:pPr>
      <w:r w:rsidRPr="00FA638A">
        <w:rPr>
          <w:rFonts w:ascii="Arial" w:hAnsi="Arial" w:cs="Arial"/>
          <w:i/>
          <w:iCs/>
          <w:sz w:val="22"/>
          <w:szCs w:val="22"/>
          <w:lang w:val="vi"/>
        </w:rPr>
        <w:t>Bị Đơn/Luật Sư của Bị Đơn/WSBA #</w:t>
      </w:r>
      <w:r w:rsidRPr="00FA638A">
        <w:rPr>
          <w:rFonts w:ascii="Arial" w:hAnsi="Arial" w:cs="Arial"/>
          <w:sz w:val="22"/>
          <w:szCs w:val="22"/>
          <w:lang w:val="vi"/>
        </w:rPr>
        <w:tab/>
      </w:r>
      <w:r w:rsidRPr="00FA638A">
        <w:rPr>
          <w:rFonts w:ascii="Arial" w:hAnsi="Arial" w:cs="Arial"/>
          <w:i/>
          <w:iCs/>
          <w:sz w:val="22"/>
          <w:szCs w:val="22"/>
          <w:lang w:val="vi"/>
        </w:rPr>
        <w:t>Phó Ủy Viên Công Tố/WSBA #</w:t>
      </w:r>
    </w:p>
    <w:p w14:paraId="6003B43D" w14:textId="0688FAE8" w:rsidR="00AD5BD2" w:rsidRPr="00FA638A" w:rsidRDefault="00AD5BD2" w:rsidP="00125D57">
      <w:pPr>
        <w:tabs>
          <w:tab w:val="left" w:pos="-2070"/>
          <w:tab w:val="left" w:pos="4320"/>
          <w:tab w:val="left" w:pos="5040"/>
          <w:tab w:val="left" w:pos="9360"/>
          <w:tab w:val="left" w:pos="11160"/>
        </w:tabs>
        <w:spacing w:before="240"/>
        <w:rPr>
          <w:rFonts w:ascii="Arial" w:hAnsi="Arial" w:cs="Arial"/>
          <w:sz w:val="22"/>
          <w:szCs w:val="22"/>
          <w:u w:val="single"/>
        </w:rPr>
      </w:pPr>
      <w:r w:rsidRPr="00FA638A">
        <w:rPr>
          <w:rFonts w:ascii="Arial" w:hAnsi="Arial" w:cs="Arial"/>
          <w:sz w:val="22"/>
          <w:szCs w:val="22"/>
          <w:u w:val="single"/>
        </w:rPr>
        <w:tab/>
      </w:r>
      <w:r w:rsidRPr="00FA638A">
        <w:rPr>
          <w:rFonts w:ascii="Arial" w:hAnsi="Arial" w:cs="Arial"/>
          <w:sz w:val="22"/>
          <w:szCs w:val="22"/>
        </w:rPr>
        <w:tab/>
      </w:r>
      <w:r w:rsidRPr="00FA638A">
        <w:rPr>
          <w:rFonts w:ascii="Arial" w:hAnsi="Arial" w:cs="Arial"/>
          <w:sz w:val="22"/>
          <w:szCs w:val="22"/>
          <w:u w:val="single"/>
        </w:rPr>
        <w:tab/>
      </w:r>
    </w:p>
    <w:p w14:paraId="547BE349" w14:textId="77777777" w:rsidR="00D54EFF" w:rsidRPr="00FA638A" w:rsidRDefault="00AD5BD2" w:rsidP="00117AA2">
      <w:pPr>
        <w:tabs>
          <w:tab w:val="left" w:pos="-2070"/>
          <w:tab w:val="left" w:pos="5040"/>
          <w:tab w:val="left" w:pos="11160"/>
        </w:tabs>
        <w:rPr>
          <w:rFonts w:ascii="Arial" w:hAnsi="Arial" w:cs="Arial"/>
          <w:sz w:val="22"/>
          <w:szCs w:val="22"/>
        </w:rPr>
      </w:pPr>
      <w:r w:rsidRPr="00FA638A">
        <w:rPr>
          <w:rFonts w:ascii="Arial" w:hAnsi="Arial" w:cs="Arial"/>
          <w:sz w:val="22"/>
          <w:szCs w:val="22"/>
        </w:rPr>
        <w:t>Print Name</w:t>
      </w:r>
      <w:r w:rsidRPr="00FA638A">
        <w:rPr>
          <w:rFonts w:ascii="Arial" w:hAnsi="Arial" w:cs="Arial"/>
          <w:sz w:val="22"/>
          <w:szCs w:val="22"/>
        </w:rPr>
        <w:tab/>
        <w:t>Print Name</w:t>
      </w:r>
    </w:p>
    <w:p w14:paraId="092682D2" w14:textId="24DEE95A" w:rsidR="00AD5BD2" w:rsidRPr="005F2164" w:rsidRDefault="00D54EFF" w:rsidP="005F2164">
      <w:pPr>
        <w:tabs>
          <w:tab w:val="left" w:pos="-2070"/>
          <w:tab w:val="left" w:pos="5040"/>
          <w:tab w:val="left" w:pos="11160"/>
        </w:tabs>
        <w:rPr>
          <w:rFonts w:ascii="Arial" w:hAnsi="Arial" w:cs="Arial"/>
          <w:i/>
          <w:iCs/>
          <w:sz w:val="22"/>
          <w:szCs w:val="22"/>
          <w:highlight w:val="yellow"/>
        </w:rPr>
      </w:pPr>
      <w:r w:rsidRPr="00FA638A">
        <w:rPr>
          <w:rFonts w:ascii="Arial" w:hAnsi="Arial" w:cs="Arial"/>
          <w:i/>
          <w:iCs/>
          <w:sz w:val="22"/>
          <w:szCs w:val="22"/>
          <w:lang w:val="vi"/>
        </w:rPr>
        <w:t>Tên Viết In</w:t>
      </w:r>
      <w:r w:rsidRPr="00FA638A">
        <w:rPr>
          <w:rFonts w:ascii="Arial" w:hAnsi="Arial" w:cs="Arial"/>
          <w:sz w:val="22"/>
          <w:szCs w:val="22"/>
          <w:lang w:val="vi"/>
        </w:rPr>
        <w:tab/>
      </w:r>
      <w:r w:rsidRPr="00FA638A">
        <w:rPr>
          <w:rFonts w:ascii="Arial" w:hAnsi="Arial" w:cs="Arial"/>
          <w:i/>
          <w:iCs/>
          <w:sz w:val="22"/>
          <w:szCs w:val="22"/>
          <w:lang w:val="vi"/>
        </w:rPr>
        <w:t>Tên Viết In</w:t>
      </w:r>
    </w:p>
    <w:sectPr w:rsidR="00AD5BD2" w:rsidRPr="005F2164" w:rsidSect="00F051A6">
      <w:footerReference w:type="default" r:id="rId7"/>
      <w:type w:val="continuous"/>
      <w:pgSz w:w="12240" w:h="15840" w:code="1"/>
      <w:pgMar w:top="1440" w:right="1440" w:bottom="1440" w:left="1440" w:header="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20EA7" w14:textId="77777777" w:rsidR="00B81847" w:rsidRDefault="00B81847">
      <w:r>
        <w:separator/>
      </w:r>
    </w:p>
  </w:endnote>
  <w:endnote w:type="continuationSeparator" w:id="0">
    <w:p w14:paraId="679E1ABF" w14:textId="77777777" w:rsidR="00B81847" w:rsidRDefault="00B8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PSMT">
    <w:altName w:val="Courier New"/>
    <w:panose1 w:val="00000000000000000000"/>
    <w:charset w:val="00"/>
    <w:family w:val="moder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330"/>
      <w:gridCol w:w="2926"/>
      <w:gridCol w:w="3104"/>
    </w:tblGrid>
    <w:tr w:rsidR="00066D22" w:rsidRPr="00FA638A" w14:paraId="4A994119" w14:textId="77777777" w:rsidTr="001F27B0">
      <w:tc>
        <w:tcPr>
          <w:tcW w:w="3330" w:type="dxa"/>
          <w:tcBorders>
            <w:top w:val="single" w:sz="4" w:space="0" w:color="auto"/>
            <w:left w:val="nil"/>
            <w:bottom w:val="nil"/>
            <w:right w:val="nil"/>
          </w:tcBorders>
          <w:hideMark/>
        </w:tcPr>
        <w:p w14:paraId="394B5804" w14:textId="125304C3" w:rsidR="00197CB5" w:rsidRPr="00FA638A" w:rsidRDefault="00197CB5" w:rsidP="00480C67">
          <w:pPr>
            <w:tabs>
              <w:tab w:val="center" w:pos="1451"/>
            </w:tabs>
            <w:rPr>
              <w:rFonts w:ascii="Arial" w:hAnsi="Arial" w:cs="Arial"/>
              <w:sz w:val="20"/>
            </w:rPr>
          </w:pPr>
          <w:r w:rsidRPr="00FA638A">
            <w:rPr>
              <w:rFonts w:ascii="Arial" w:hAnsi="Arial" w:cs="Arial"/>
              <w:sz w:val="18"/>
              <w:szCs w:val="18"/>
            </w:rPr>
            <w:t>RCW 9.96.060, .080</w:t>
          </w:r>
          <w:r w:rsidRPr="00FA638A">
            <w:rPr>
              <w:rFonts w:ascii="Arial" w:hAnsi="Arial" w:cs="Arial"/>
              <w:sz w:val="18"/>
              <w:szCs w:val="18"/>
            </w:rPr>
            <w:br/>
          </w:r>
          <w:r w:rsidR="00FA638A" w:rsidRPr="00FA638A">
            <w:rPr>
              <w:rFonts w:ascii="Arial" w:hAnsi="Arial" w:cs="Arial"/>
              <w:sz w:val="18"/>
              <w:szCs w:val="18"/>
            </w:rPr>
            <w:t xml:space="preserve">VI </w:t>
          </w:r>
          <w:r w:rsidRPr="00FA638A">
            <w:rPr>
              <w:rFonts w:ascii="Arial" w:hAnsi="Arial" w:cs="Arial"/>
              <w:i/>
              <w:iCs/>
              <w:sz w:val="18"/>
              <w:szCs w:val="18"/>
            </w:rPr>
            <w:t>(11/2024)</w:t>
          </w:r>
          <w:r w:rsidRPr="00FA638A">
            <w:rPr>
              <w:rFonts w:ascii="Arial" w:hAnsi="Arial" w:cs="Arial"/>
              <w:sz w:val="18"/>
              <w:szCs w:val="18"/>
            </w:rPr>
            <w:t xml:space="preserve"> </w:t>
          </w:r>
          <w:r w:rsidR="00FA638A">
            <w:rPr>
              <w:rFonts w:ascii="Arial" w:hAnsi="Arial" w:cs="Arial"/>
              <w:sz w:val="18"/>
              <w:szCs w:val="18"/>
            </w:rPr>
            <w:t>Vietnamese</w:t>
          </w:r>
          <w:r w:rsidRPr="00FA638A">
            <w:rPr>
              <w:rFonts w:ascii="Arial" w:hAnsi="Arial" w:cs="Arial"/>
              <w:sz w:val="18"/>
              <w:szCs w:val="18"/>
            </w:rPr>
            <w:br/>
          </w:r>
          <w:r w:rsidRPr="00FA638A">
            <w:rPr>
              <w:rFonts w:ascii="Arial" w:hAnsi="Arial" w:cs="Arial"/>
              <w:b/>
              <w:bCs/>
              <w:sz w:val="18"/>
              <w:szCs w:val="18"/>
            </w:rPr>
            <w:t>CrRLJ 09.0200</w:t>
          </w:r>
        </w:p>
      </w:tc>
      <w:tc>
        <w:tcPr>
          <w:tcW w:w="2926" w:type="dxa"/>
          <w:tcBorders>
            <w:top w:val="single" w:sz="4" w:space="0" w:color="auto"/>
            <w:left w:val="nil"/>
            <w:bottom w:val="nil"/>
            <w:right w:val="nil"/>
          </w:tcBorders>
          <w:hideMark/>
        </w:tcPr>
        <w:p w14:paraId="41353809" w14:textId="77777777" w:rsidR="00053572" w:rsidRPr="00FA638A" w:rsidRDefault="00197CB5" w:rsidP="00197CB5">
          <w:pPr>
            <w:jc w:val="center"/>
            <w:rPr>
              <w:rFonts w:ascii="Arial" w:hAnsi="Arial" w:cs="Arial"/>
              <w:sz w:val="18"/>
              <w:szCs w:val="18"/>
            </w:rPr>
          </w:pPr>
          <w:r w:rsidRPr="00FA638A">
            <w:rPr>
              <w:rFonts w:ascii="Arial" w:hAnsi="Arial" w:cs="Arial"/>
              <w:sz w:val="18"/>
              <w:szCs w:val="18"/>
            </w:rPr>
            <w:t xml:space="preserve">Order on Petition </w:t>
          </w:r>
        </w:p>
        <w:p w14:paraId="1A7C6154" w14:textId="2CED42F5" w:rsidR="00197CB5" w:rsidRPr="00FA638A" w:rsidRDefault="00197CB5" w:rsidP="00197CB5">
          <w:pPr>
            <w:jc w:val="center"/>
            <w:rPr>
              <w:rFonts w:ascii="Arial" w:hAnsi="Arial" w:cs="Arial"/>
              <w:sz w:val="18"/>
              <w:szCs w:val="18"/>
            </w:rPr>
          </w:pPr>
          <w:r w:rsidRPr="00FA638A">
            <w:rPr>
              <w:rFonts w:ascii="Arial" w:hAnsi="Arial" w:cs="Arial"/>
              <w:sz w:val="18"/>
              <w:szCs w:val="18"/>
            </w:rPr>
            <w:t xml:space="preserve">Re: Vacating Conviction </w:t>
          </w:r>
        </w:p>
        <w:p w14:paraId="30AE9F1F" w14:textId="63408396" w:rsidR="00197CB5" w:rsidRPr="00FA638A" w:rsidRDefault="00197CB5" w:rsidP="00197CB5">
          <w:pPr>
            <w:jc w:val="center"/>
            <w:rPr>
              <w:rFonts w:ascii="Arial" w:hAnsi="Arial" w:cs="Arial"/>
              <w:b/>
              <w:sz w:val="20"/>
            </w:rPr>
          </w:pPr>
          <w:r w:rsidRPr="00FA638A">
            <w:rPr>
              <w:rFonts w:ascii="Arial" w:hAnsi="Arial" w:cs="Arial"/>
              <w:sz w:val="18"/>
              <w:szCs w:val="18"/>
            </w:rPr>
            <w:t>p.</w:t>
          </w:r>
          <w:r w:rsidRPr="00FA638A">
            <w:rPr>
              <w:rFonts w:ascii="Arial" w:hAnsi="Arial" w:cs="Arial"/>
              <w:b/>
              <w:bCs/>
              <w:sz w:val="18"/>
              <w:szCs w:val="18"/>
            </w:rPr>
            <w:t xml:space="preserve"> </w:t>
          </w:r>
          <w:r w:rsidRPr="00FA638A">
            <w:rPr>
              <w:rFonts w:ascii="Arial" w:hAnsi="Arial" w:cs="Arial"/>
              <w:b/>
              <w:bCs/>
              <w:sz w:val="18"/>
              <w:szCs w:val="18"/>
            </w:rPr>
            <w:fldChar w:fldCharType="begin"/>
          </w:r>
          <w:r w:rsidRPr="00FA638A">
            <w:rPr>
              <w:rFonts w:ascii="Arial" w:hAnsi="Arial" w:cs="Arial"/>
              <w:b/>
              <w:bCs/>
              <w:sz w:val="18"/>
              <w:szCs w:val="18"/>
            </w:rPr>
            <w:instrText xml:space="preserve"> PAGE </w:instrText>
          </w:r>
          <w:r w:rsidRPr="00FA638A">
            <w:rPr>
              <w:rFonts w:ascii="Arial" w:hAnsi="Arial" w:cs="Arial"/>
              <w:b/>
              <w:bCs/>
              <w:sz w:val="18"/>
              <w:szCs w:val="18"/>
            </w:rPr>
            <w:fldChar w:fldCharType="separate"/>
          </w:r>
          <w:r w:rsidRPr="00FA638A">
            <w:rPr>
              <w:rFonts w:ascii="Arial" w:hAnsi="Arial" w:cs="Arial"/>
              <w:b/>
              <w:bCs/>
              <w:noProof/>
              <w:sz w:val="18"/>
              <w:szCs w:val="18"/>
            </w:rPr>
            <w:t>6</w:t>
          </w:r>
          <w:r w:rsidRPr="00FA638A">
            <w:rPr>
              <w:rFonts w:ascii="Arial" w:hAnsi="Arial" w:cs="Arial"/>
              <w:b/>
              <w:bCs/>
              <w:sz w:val="18"/>
              <w:szCs w:val="18"/>
            </w:rPr>
            <w:fldChar w:fldCharType="end"/>
          </w:r>
          <w:r w:rsidRPr="00FA638A">
            <w:rPr>
              <w:rFonts w:ascii="Arial" w:hAnsi="Arial" w:cs="Arial"/>
              <w:b/>
              <w:bCs/>
              <w:sz w:val="18"/>
              <w:szCs w:val="18"/>
            </w:rPr>
            <w:t xml:space="preserve"> </w:t>
          </w:r>
          <w:r w:rsidRPr="00FA638A">
            <w:rPr>
              <w:rFonts w:ascii="Arial" w:hAnsi="Arial" w:cs="Arial"/>
              <w:sz w:val="18"/>
              <w:szCs w:val="18"/>
            </w:rPr>
            <w:t>of</w:t>
          </w:r>
          <w:r w:rsidRPr="00FA638A">
            <w:rPr>
              <w:rFonts w:ascii="Arial" w:hAnsi="Arial" w:cs="Arial"/>
              <w:b/>
              <w:bCs/>
              <w:sz w:val="18"/>
              <w:szCs w:val="18"/>
            </w:rPr>
            <w:t xml:space="preserve"> </w:t>
          </w:r>
          <w:r w:rsidRPr="00FA638A">
            <w:rPr>
              <w:rFonts w:ascii="Arial" w:hAnsi="Arial" w:cs="Arial"/>
              <w:b/>
              <w:bCs/>
              <w:sz w:val="18"/>
              <w:szCs w:val="18"/>
            </w:rPr>
            <w:fldChar w:fldCharType="begin"/>
          </w:r>
          <w:r w:rsidRPr="00FA638A">
            <w:rPr>
              <w:rFonts w:ascii="Arial" w:hAnsi="Arial" w:cs="Arial"/>
              <w:b/>
              <w:bCs/>
              <w:sz w:val="18"/>
              <w:szCs w:val="18"/>
            </w:rPr>
            <w:instrText xml:space="preserve"> SECTIONPAGES  </w:instrText>
          </w:r>
          <w:r w:rsidRPr="00FA638A">
            <w:rPr>
              <w:rFonts w:ascii="Arial" w:hAnsi="Arial" w:cs="Arial"/>
              <w:b/>
              <w:bCs/>
              <w:sz w:val="18"/>
              <w:szCs w:val="18"/>
            </w:rPr>
            <w:fldChar w:fldCharType="separate"/>
          </w:r>
          <w:r w:rsidR="00536586">
            <w:rPr>
              <w:rFonts w:ascii="Arial" w:hAnsi="Arial" w:cs="Arial"/>
              <w:b/>
              <w:bCs/>
              <w:noProof/>
              <w:sz w:val="18"/>
              <w:szCs w:val="18"/>
            </w:rPr>
            <w:t>10</w:t>
          </w:r>
          <w:r w:rsidRPr="00FA638A">
            <w:rPr>
              <w:rFonts w:ascii="Arial" w:hAnsi="Arial" w:cs="Arial"/>
              <w:b/>
              <w:bCs/>
              <w:sz w:val="18"/>
              <w:szCs w:val="18"/>
            </w:rPr>
            <w:fldChar w:fldCharType="end"/>
          </w:r>
        </w:p>
      </w:tc>
      <w:tc>
        <w:tcPr>
          <w:tcW w:w="3104" w:type="dxa"/>
          <w:tcBorders>
            <w:top w:val="single" w:sz="4" w:space="0" w:color="auto"/>
            <w:left w:val="nil"/>
            <w:bottom w:val="nil"/>
            <w:right w:val="nil"/>
          </w:tcBorders>
        </w:tcPr>
        <w:p w14:paraId="361B264E" w14:textId="77777777" w:rsidR="00197CB5" w:rsidRPr="00FA638A" w:rsidRDefault="00197CB5" w:rsidP="00197CB5">
          <w:pPr>
            <w:tabs>
              <w:tab w:val="center" w:pos="4320"/>
              <w:tab w:val="right" w:pos="8640"/>
            </w:tabs>
            <w:rPr>
              <w:rFonts w:ascii="Arial" w:hAnsi="Arial" w:cs="Arial"/>
              <w:sz w:val="18"/>
              <w:szCs w:val="18"/>
            </w:rPr>
          </w:pPr>
        </w:p>
      </w:tc>
    </w:tr>
  </w:tbl>
  <w:p w14:paraId="74632FD9" w14:textId="77777777" w:rsidR="00AD5BD2" w:rsidRPr="00FA638A" w:rsidRDefault="00AD5BD2" w:rsidP="00D945B3">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8B168" w14:textId="77777777" w:rsidR="00B81847" w:rsidRDefault="00B81847">
      <w:r>
        <w:separator/>
      </w:r>
    </w:p>
  </w:footnote>
  <w:footnote w:type="continuationSeparator" w:id="0">
    <w:p w14:paraId="346FFCC2" w14:textId="77777777" w:rsidR="00B81847" w:rsidRDefault="00B81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70828"/>
    <w:multiLevelType w:val="hybridMultilevel"/>
    <w:tmpl w:val="473AD442"/>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 w15:restartNumberingAfterBreak="0">
    <w:nsid w:val="1C034CE8"/>
    <w:multiLevelType w:val="hybridMultilevel"/>
    <w:tmpl w:val="43A8DC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7E2360"/>
    <w:multiLevelType w:val="hybridMultilevel"/>
    <w:tmpl w:val="860608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EA145E"/>
    <w:multiLevelType w:val="hybridMultilevel"/>
    <w:tmpl w:val="FC4A6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02A87"/>
    <w:multiLevelType w:val="hybridMultilevel"/>
    <w:tmpl w:val="66AEB3B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ECC795D"/>
    <w:multiLevelType w:val="hybridMultilevel"/>
    <w:tmpl w:val="75B408B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6" w15:restartNumberingAfterBreak="0">
    <w:nsid w:val="2FE21E65"/>
    <w:multiLevelType w:val="hybridMultilevel"/>
    <w:tmpl w:val="68D4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F7E44"/>
    <w:multiLevelType w:val="hybridMultilevel"/>
    <w:tmpl w:val="AF68D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914430"/>
    <w:multiLevelType w:val="hybridMultilevel"/>
    <w:tmpl w:val="6B0044D4"/>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BA211E"/>
    <w:multiLevelType w:val="hybridMultilevel"/>
    <w:tmpl w:val="72AA543A"/>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0" w15:restartNumberingAfterBreak="0">
    <w:nsid w:val="43461D16"/>
    <w:multiLevelType w:val="hybridMultilevel"/>
    <w:tmpl w:val="054EF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F52E26"/>
    <w:multiLevelType w:val="hybridMultilevel"/>
    <w:tmpl w:val="22883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D6557F"/>
    <w:multiLevelType w:val="hybridMultilevel"/>
    <w:tmpl w:val="79508624"/>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4FB759E8"/>
    <w:multiLevelType w:val="hybridMultilevel"/>
    <w:tmpl w:val="9FB6A356"/>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4" w15:restartNumberingAfterBreak="0">
    <w:nsid w:val="4FEC542F"/>
    <w:multiLevelType w:val="hybridMultilevel"/>
    <w:tmpl w:val="85D81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1B103A"/>
    <w:multiLevelType w:val="hybridMultilevel"/>
    <w:tmpl w:val="8B1AC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26B6EC1"/>
    <w:multiLevelType w:val="hybridMultilevel"/>
    <w:tmpl w:val="0756F298"/>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64F71903"/>
    <w:multiLevelType w:val="hybridMultilevel"/>
    <w:tmpl w:val="A0E4BB1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656D4DED"/>
    <w:multiLevelType w:val="hybridMultilevel"/>
    <w:tmpl w:val="14D22A68"/>
    <w:lvl w:ilvl="0" w:tplc="04090001">
      <w:start w:val="1"/>
      <w:numFmt w:val="bullet"/>
      <w:lvlText w:val=""/>
      <w:lvlJc w:val="left"/>
      <w:pPr>
        <w:ind w:left="1864" w:hanging="360"/>
      </w:pPr>
      <w:rPr>
        <w:rFonts w:ascii="Symbol" w:hAnsi="Symbol" w:hint="default"/>
      </w:rPr>
    </w:lvl>
    <w:lvl w:ilvl="1" w:tplc="04090003" w:tentative="1">
      <w:start w:val="1"/>
      <w:numFmt w:val="bullet"/>
      <w:lvlText w:val="o"/>
      <w:lvlJc w:val="left"/>
      <w:pPr>
        <w:ind w:left="2584" w:hanging="360"/>
      </w:pPr>
      <w:rPr>
        <w:rFonts w:ascii="Courier New" w:hAnsi="Courier New" w:cs="Courier New" w:hint="default"/>
      </w:rPr>
    </w:lvl>
    <w:lvl w:ilvl="2" w:tplc="04090005" w:tentative="1">
      <w:start w:val="1"/>
      <w:numFmt w:val="bullet"/>
      <w:lvlText w:val=""/>
      <w:lvlJc w:val="left"/>
      <w:pPr>
        <w:ind w:left="3304" w:hanging="360"/>
      </w:pPr>
      <w:rPr>
        <w:rFonts w:ascii="Wingdings" w:hAnsi="Wingdings" w:hint="default"/>
      </w:rPr>
    </w:lvl>
    <w:lvl w:ilvl="3" w:tplc="04090001" w:tentative="1">
      <w:start w:val="1"/>
      <w:numFmt w:val="bullet"/>
      <w:lvlText w:val=""/>
      <w:lvlJc w:val="left"/>
      <w:pPr>
        <w:ind w:left="4024" w:hanging="360"/>
      </w:pPr>
      <w:rPr>
        <w:rFonts w:ascii="Symbol" w:hAnsi="Symbol" w:hint="default"/>
      </w:rPr>
    </w:lvl>
    <w:lvl w:ilvl="4" w:tplc="04090003" w:tentative="1">
      <w:start w:val="1"/>
      <w:numFmt w:val="bullet"/>
      <w:lvlText w:val="o"/>
      <w:lvlJc w:val="left"/>
      <w:pPr>
        <w:ind w:left="4744" w:hanging="360"/>
      </w:pPr>
      <w:rPr>
        <w:rFonts w:ascii="Courier New" w:hAnsi="Courier New" w:cs="Courier New" w:hint="default"/>
      </w:rPr>
    </w:lvl>
    <w:lvl w:ilvl="5" w:tplc="04090005" w:tentative="1">
      <w:start w:val="1"/>
      <w:numFmt w:val="bullet"/>
      <w:lvlText w:val=""/>
      <w:lvlJc w:val="left"/>
      <w:pPr>
        <w:ind w:left="5464" w:hanging="360"/>
      </w:pPr>
      <w:rPr>
        <w:rFonts w:ascii="Wingdings" w:hAnsi="Wingdings" w:hint="default"/>
      </w:rPr>
    </w:lvl>
    <w:lvl w:ilvl="6" w:tplc="04090001" w:tentative="1">
      <w:start w:val="1"/>
      <w:numFmt w:val="bullet"/>
      <w:lvlText w:val=""/>
      <w:lvlJc w:val="left"/>
      <w:pPr>
        <w:ind w:left="6184" w:hanging="360"/>
      </w:pPr>
      <w:rPr>
        <w:rFonts w:ascii="Symbol" w:hAnsi="Symbol" w:hint="default"/>
      </w:rPr>
    </w:lvl>
    <w:lvl w:ilvl="7" w:tplc="04090003" w:tentative="1">
      <w:start w:val="1"/>
      <w:numFmt w:val="bullet"/>
      <w:lvlText w:val="o"/>
      <w:lvlJc w:val="left"/>
      <w:pPr>
        <w:ind w:left="6904" w:hanging="360"/>
      </w:pPr>
      <w:rPr>
        <w:rFonts w:ascii="Courier New" w:hAnsi="Courier New" w:cs="Courier New" w:hint="default"/>
      </w:rPr>
    </w:lvl>
    <w:lvl w:ilvl="8" w:tplc="04090005" w:tentative="1">
      <w:start w:val="1"/>
      <w:numFmt w:val="bullet"/>
      <w:lvlText w:val=""/>
      <w:lvlJc w:val="left"/>
      <w:pPr>
        <w:ind w:left="7624" w:hanging="360"/>
      </w:pPr>
      <w:rPr>
        <w:rFonts w:ascii="Wingdings" w:hAnsi="Wingdings" w:hint="default"/>
      </w:rPr>
    </w:lvl>
  </w:abstractNum>
  <w:abstractNum w:abstractNumId="19" w15:restartNumberingAfterBreak="0">
    <w:nsid w:val="66187DBC"/>
    <w:multiLevelType w:val="hybridMultilevel"/>
    <w:tmpl w:val="76261D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66758F"/>
    <w:multiLevelType w:val="hybridMultilevel"/>
    <w:tmpl w:val="76A4036E"/>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0375CB"/>
    <w:multiLevelType w:val="singleLevel"/>
    <w:tmpl w:val="47501ABE"/>
    <w:lvl w:ilvl="0">
      <w:start w:val="1"/>
      <w:numFmt w:val="bullet"/>
      <w:lvlText w:val=""/>
      <w:lvlJc w:val="left"/>
      <w:pPr>
        <w:tabs>
          <w:tab w:val="num" w:pos="1170"/>
        </w:tabs>
        <w:ind w:left="1170" w:hanging="360"/>
      </w:pPr>
      <w:rPr>
        <w:rFonts w:ascii="Wingdings" w:hAnsi="Wingdings" w:hint="default"/>
        <w:sz w:val="20"/>
        <w:shd w:val="pct15" w:color="auto" w:fill="FFFFFF"/>
      </w:rPr>
    </w:lvl>
  </w:abstractNum>
  <w:abstractNum w:abstractNumId="22" w15:restartNumberingAfterBreak="0">
    <w:nsid w:val="75837667"/>
    <w:multiLevelType w:val="hybridMultilevel"/>
    <w:tmpl w:val="20C6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556311"/>
    <w:multiLevelType w:val="hybridMultilevel"/>
    <w:tmpl w:val="8B9A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C66585"/>
    <w:multiLevelType w:val="hybridMultilevel"/>
    <w:tmpl w:val="BA3062C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188882620">
    <w:abstractNumId w:val="23"/>
  </w:num>
  <w:num w:numId="2" w16cid:durableId="1264613223">
    <w:abstractNumId w:val="4"/>
  </w:num>
  <w:num w:numId="3" w16cid:durableId="1700474369">
    <w:abstractNumId w:val="21"/>
  </w:num>
  <w:num w:numId="4" w16cid:durableId="1813865401">
    <w:abstractNumId w:val="11"/>
  </w:num>
  <w:num w:numId="5" w16cid:durableId="1861312974">
    <w:abstractNumId w:val="6"/>
  </w:num>
  <w:num w:numId="6" w16cid:durableId="1219173933">
    <w:abstractNumId w:val="1"/>
  </w:num>
  <w:num w:numId="7" w16cid:durableId="315913641">
    <w:abstractNumId w:val="0"/>
  </w:num>
  <w:num w:numId="8" w16cid:durableId="350764794">
    <w:abstractNumId w:val="5"/>
  </w:num>
  <w:num w:numId="9" w16cid:durableId="68844447">
    <w:abstractNumId w:val="9"/>
  </w:num>
  <w:num w:numId="10" w16cid:durableId="52969681">
    <w:abstractNumId w:val="14"/>
  </w:num>
  <w:num w:numId="11" w16cid:durableId="2043898800">
    <w:abstractNumId w:val="17"/>
  </w:num>
  <w:num w:numId="12" w16cid:durableId="1521310899">
    <w:abstractNumId w:val="16"/>
  </w:num>
  <w:num w:numId="13" w16cid:durableId="2123182442">
    <w:abstractNumId w:val="16"/>
  </w:num>
  <w:num w:numId="14" w16cid:durableId="2010404947">
    <w:abstractNumId w:val="24"/>
  </w:num>
  <w:num w:numId="15" w16cid:durableId="1207795449">
    <w:abstractNumId w:val="13"/>
  </w:num>
  <w:num w:numId="16" w16cid:durableId="214052247">
    <w:abstractNumId w:val="3"/>
  </w:num>
  <w:num w:numId="17" w16cid:durableId="179509078">
    <w:abstractNumId w:val="19"/>
  </w:num>
  <w:num w:numId="18" w16cid:durableId="1435788405">
    <w:abstractNumId w:val="2"/>
  </w:num>
  <w:num w:numId="19" w16cid:durableId="667634183">
    <w:abstractNumId w:val="18"/>
  </w:num>
  <w:num w:numId="20" w16cid:durableId="1689066412">
    <w:abstractNumId w:val="12"/>
  </w:num>
  <w:num w:numId="21" w16cid:durableId="2033147172">
    <w:abstractNumId w:val="15"/>
  </w:num>
  <w:num w:numId="22" w16cid:durableId="1657685710">
    <w:abstractNumId w:val="20"/>
  </w:num>
  <w:num w:numId="23" w16cid:durableId="587231416">
    <w:abstractNumId w:val="10"/>
  </w:num>
  <w:num w:numId="24" w16cid:durableId="1126777899">
    <w:abstractNumId w:val="8"/>
  </w:num>
  <w:num w:numId="25" w16cid:durableId="756051760">
    <w:abstractNumId w:val="7"/>
  </w:num>
  <w:num w:numId="26" w16cid:durableId="192540878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7E8"/>
    <w:rsid w:val="000101AF"/>
    <w:rsid w:val="0001050B"/>
    <w:rsid w:val="00021AEB"/>
    <w:rsid w:val="00022052"/>
    <w:rsid w:val="0002601A"/>
    <w:rsid w:val="000268D8"/>
    <w:rsid w:val="00044363"/>
    <w:rsid w:val="00053572"/>
    <w:rsid w:val="00055704"/>
    <w:rsid w:val="000648F1"/>
    <w:rsid w:val="00065BE1"/>
    <w:rsid w:val="00066D22"/>
    <w:rsid w:val="00082A16"/>
    <w:rsid w:val="000868C0"/>
    <w:rsid w:val="0009043D"/>
    <w:rsid w:val="000968DE"/>
    <w:rsid w:val="000A31F4"/>
    <w:rsid w:val="000B7232"/>
    <w:rsid w:val="000C4337"/>
    <w:rsid w:val="000D0485"/>
    <w:rsid w:val="000E2C25"/>
    <w:rsid w:val="000E3C97"/>
    <w:rsid w:val="000E4440"/>
    <w:rsid w:val="000E6922"/>
    <w:rsid w:val="000F2612"/>
    <w:rsid w:val="000F7DB3"/>
    <w:rsid w:val="0010255F"/>
    <w:rsid w:val="00102AA3"/>
    <w:rsid w:val="0011750D"/>
    <w:rsid w:val="00117AA2"/>
    <w:rsid w:val="00117AF1"/>
    <w:rsid w:val="00122AC8"/>
    <w:rsid w:val="00125D57"/>
    <w:rsid w:val="00130848"/>
    <w:rsid w:val="001425A5"/>
    <w:rsid w:val="00150DDB"/>
    <w:rsid w:val="0015602B"/>
    <w:rsid w:val="0016223F"/>
    <w:rsid w:val="001637F1"/>
    <w:rsid w:val="00165728"/>
    <w:rsid w:val="00167014"/>
    <w:rsid w:val="00173503"/>
    <w:rsid w:val="00177DA0"/>
    <w:rsid w:val="001813D6"/>
    <w:rsid w:val="00187B36"/>
    <w:rsid w:val="00197CB5"/>
    <w:rsid w:val="001A3F3D"/>
    <w:rsid w:val="001A4389"/>
    <w:rsid w:val="001A4A86"/>
    <w:rsid w:val="001D34E8"/>
    <w:rsid w:val="001D6F79"/>
    <w:rsid w:val="001E2D65"/>
    <w:rsid w:val="001E4B33"/>
    <w:rsid w:val="001F19E1"/>
    <w:rsid w:val="001F27B0"/>
    <w:rsid w:val="001F5410"/>
    <w:rsid w:val="001F71E6"/>
    <w:rsid w:val="00206DB9"/>
    <w:rsid w:val="002101AF"/>
    <w:rsid w:val="002262BA"/>
    <w:rsid w:val="002374CB"/>
    <w:rsid w:val="00241329"/>
    <w:rsid w:val="00241F8E"/>
    <w:rsid w:val="00253537"/>
    <w:rsid w:val="00264504"/>
    <w:rsid w:val="002647DB"/>
    <w:rsid w:val="00272C75"/>
    <w:rsid w:val="00283FA8"/>
    <w:rsid w:val="00287E53"/>
    <w:rsid w:val="00293F6E"/>
    <w:rsid w:val="002A1542"/>
    <w:rsid w:val="002A4021"/>
    <w:rsid w:val="002A62B3"/>
    <w:rsid w:val="002B6A75"/>
    <w:rsid w:val="002D00B6"/>
    <w:rsid w:val="002D3E57"/>
    <w:rsid w:val="002E6189"/>
    <w:rsid w:val="002E6E87"/>
    <w:rsid w:val="00312725"/>
    <w:rsid w:val="00331869"/>
    <w:rsid w:val="00336D20"/>
    <w:rsid w:val="00341068"/>
    <w:rsid w:val="00346B68"/>
    <w:rsid w:val="00362934"/>
    <w:rsid w:val="0036626C"/>
    <w:rsid w:val="00370F2C"/>
    <w:rsid w:val="00373B40"/>
    <w:rsid w:val="00376B9C"/>
    <w:rsid w:val="003A0AD1"/>
    <w:rsid w:val="003B0B76"/>
    <w:rsid w:val="003B4558"/>
    <w:rsid w:val="003C1AB3"/>
    <w:rsid w:val="003C25CD"/>
    <w:rsid w:val="003C714A"/>
    <w:rsid w:val="003D1974"/>
    <w:rsid w:val="003D57FB"/>
    <w:rsid w:val="003D5B37"/>
    <w:rsid w:val="003D7C10"/>
    <w:rsid w:val="003E102E"/>
    <w:rsid w:val="003E1054"/>
    <w:rsid w:val="003E5B7F"/>
    <w:rsid w:val="003F41AA"/>
    <w:rsid w:val="003F5771"/>
    <w:rsid w:val="003F79A9"/>
    <w:rsid w:val="00404EDA"/>
    <w:rsid w:val="00411B7B"/>
    <w:rsid w:val="00426229"/>
    <w:rsid w:val="004324D5"/>
    <w:rsid w:val="00443C32"/>
    <w:rsid w:val="0045452E"/>
    <w:rsid w:val="00474F38"/>
    <w:rsid w:val="00477030"/>
    <w:rsid w:val="004802E0"/>
    <w:rsid w:val="00480C67"/>
    <w:rsid w:val="00482847"/>
    <w:rsid w:val="00483CC5"/>
    <w:rsid w:val="004845A7"/>
    <w:rsid w:val="00493E35"/>
    <w:rsid w:val="004A7161"/>
    <w:rsid w:val="004A7A85"/>
    <w:rsid w:val="004B23EE"/>
    <w:rsid w:val="004C121C"/>
    <w:rsid w:val="004C49D1"/>
    <w:rsid w:val="004D6299"/>
    <w:rsid w:val="004E3646"/>
    <w:rsid w:val="004E4F2F"/>
    <w:rsid w:val="004E58EA"/>
    <w:rsid w:val="004E7F0E"/>
    <w:rsid w:val="004F2056"/>
    <w:rsid w:val="004F20E0"/>
    <w:rsid w:val="004F6178"/>
    <w:rsid w:val="005050F9"/>
    <w:rsid w:val="005114BF"/>
    <w:rsid w:val="00532EDD"/>
    <w:rsid w:val="00534D55"/>
    <w:rsid w:val="00534FCB"/>
    <w:rsid w:val="00536586"/>
    <w:rsid w:val="00540264"/>
    <w:rsid w:val="00544FDE"/>
    <w:rsid w:val="005453E4"/>
    <w:rsid w:val="005529F4"/>
    <w:rsid w:val="00553577"/>
    <w:rsid w:val="0055432B"/>
    <w:rsid w:val="00555A1F"/>
    <w:rsid w:val="0056112B"/>
    <w:rsid w:val="005637BA"/>
    <w:rsid w:val="0058726C"/>
    <w:rsid w:val="00593563"/>
    <w:rsid w:val="005A4D83"/>
    <w:rsid w:val="005B2BB1"/>
    <w:rsid w:val="005E44EB"/>
    <w:rsid w:val="005F1DC8"/>
    <w:rsid w:val="005F2164"/>
    <w:rsid w:val="00613152"/>
    <w:rsid w:val="0061513E"/>
    <w:rsid w:val="006221D2"/>
    <w:rsid w:val="006306DA"/>
    <w:rsid w:val="00635749"/>
    <w:rsid w:val="00640EFC"/>
    <w:rsid w:val="00643E7A"/>
    <w:rsid w:val="00652CF2"/>
    <w:rsid w:val="006574C7"/>
    <w:rsid w:val="006636E3"/>
    <w:rsid w:val="00664022"/>
    <w:rsid w:val="00667429"/>
    <w:rsid w:val="00671AD7"/>
    <w:rsid w:val="00672A2F"/>
    <w:rsid w:val="00682EEC"/>
    <w:rsid w:val="00684E89"/>
    <w:rsid w:val="006A211E"/>
    <w:rsid w:val="006A482B"/>
    <w:rsid w:val="006A6A02"/>
    <w:rsid w:val="006A7134"/>
    <w:rsid w:val="006B2870"/>
    <w:rsid w:val="006C6A20"/>
    <w:rsid w:val="006C7896"/>
    <w:rsid w:val="006E49A1"/>
    <w:rsid w:val="006F127A"/>
    <w:rsid w:val="00701BE8"/>
    <w:rsid w:val="00712593"/>
    <w:rsid w:val="00715344"/>
    <w:rsid w:val="00716228"/>
    <w:rsid w:val="00720C6C"/>
    <w:rsid w:val="007251C8"/>
    <w:rsid w:val="007262B3"/>
    <w:rsid w:val="007314EA"/>
    <w:rsid w:val="00741199"/>
    <w:rsid w:val="00753D33"/>
    <w:rsid w:val="00760604"/>
    <w:rsid w:val="00764254"/>
    <w:rsid w:val="0077127D"/>
    <w:rsid w:val="0077185A"/>
    <w:rsid w:val="007725F0"/>
    <w:rsid w:val="00795A88"/>
    <w:rsid w:val="00797B03"/>
    <w:rsid w:val="007C51CE"/>
    <w:rsid w:val="007C645B"/>
    <w:rsid w:val="007D1BB9"/>
    <w:rsid w:val="007E240D"/>
    <w:rsid w:val="007E2674"/>
    <w:rsid w:val="007F00BD"/>
    <w:rsid w:val="007F16D5"/>
    <w:rsid w:val="007F496F"/>
    <w:rsid w:val="008041C7"/>
    <w:rsid w:val="008061F9"/>
    <w:rsid w:val="008231C1"/>
    <w:rsid w:val="00824E2A"/>
    <w:rsid w:val="00832FA0"/>
    <w:rsid w:val="00846BCF"/>
    <w:rsid w:val="00851A32"/>
    <w:rsid w:val="00865C2F"/>
    <w:rsid w:val="00881C15"/>
    <w:rsid w:val="008865AD"/>
    <w:rsid w:val="00895B6A"/>
    <w:rsid w:val="008A29CF"/>
    <w:rsid w:val="008C46C1"/>
    <w:rsid w:val="008D43BB"/>
    <w:rsid w:val="008E14C7"/>
    <w:rsid w:val="00904E30"/>
    <w:rsid w:val="00910854"/>
    <w:rsid w:val="00911E35"/>
    <w:rsid w:val="00912FE3"/>
    <w:rsid w:val="009211A5"/>
    <w:rsid w:val="009213D9"/>
    <w:rsid w:val="00921B5F"/>
    <w:rsid w:val="00923D2B"/>
    <w:rsid w:val="0092517D"/>
    <w:rsid w:val="00930F6D"/>
    <w:rsid w:val="00936EA8"/>
    <w:rsid w:val="00952C7A"/>
    <w:rsid w:val="00961377"/>
    <w:rsid w:val="009646E2"/>
    <w:rsid w:val="00965775"/>
    <w:rsid w:val="0097193A"/>
    <w:rsid w:val="00972404"/>
    <w:rsid w:val="009858F6"/>
    <w:rsid w:val="00986C85"/>
    <w:rsid w:val="0099098C"/>
    <w:rsid w:val="0099201F"/>
    <w:rsid w:val="009A00F4"/>
    <w:rsid w:val="009A3E61"/>
    <w:rsid w:val="009A53D8"/>
    <w:rsid w:val="009A57CB"/>
    <w:rsid w:val="009A6A8F"/>
    <w:rsid w:val="009B33A4"/>
    <w:rsid w:val="009B3B7E"/>
    <w:rsid w:val="009B42B1"/>
    <w:rsid w:val="009B51C4"/>
    <w:rsid w:val="009B5220"/>
    <w:rsid w:val="009C0AC7"/>
    <w:rsid w:val="009C504B"/>
    <w:rsid w:val="009E3E63"/>
    <w:rsid w:val="009F7E86"/>
    <w:rsid w:val="00A11BFA"/>
    <w:rsid w:val="00A1333D"/>
    <w:rsid w:val="00A14D5E"/>
    <w:rsid w:val="00A22F7B"/>
    <w:rsid w:val="00A23C9D"/>
    <w:rsid w:val="00A30308"/>
    <w:rsid w:val="00A35EE9"/>
    <w:rsid w:val="00A6206C"/>
    <w:rsid w:val="00A87E88"/>
    <w:rsid w:val="00A967A1"/>
    <w:rsid w:val="00A97C45"/>
    <w:rsid w:val="00AB00AF"/>
    <w:rsid w:val="00AB1CC8"/>
    <w:rsid w:val="00AB2ED9"/>
    <w:rsid w:val="00AC05B2"/>
    <w:rsid w:val="00AC79F3"/>
    <w:rsid w:val="00AD4FCA"/>
    <w:rsid w:val="00AD5BD2"/>
    <w:rsid w:val="00AD7137"/>
    <w:rsid w:val="00AE05F5"/>
    <w:rsid w:val="00AE2F3C"/>
    <w:rsid w:val="00AE4084"/>
    <w:rsid w:val="00B07615"/>
    <w:rsid w:val="00B130B2"/>
    <w:rsid w:val="00B46A94"/>
    <w:rsid w:val="00B53506"/>
    <w:rsid w:val="00B611D4"/>
    <w:rsid w:val="00B61994"/>
    <w:rsid w:val="00B65DD2"/>
    <w:rsid w:val="00B66A8E"/>
    <w:rsid w:val="00B6775E"/>
    <w:rsid w:val="00B737FE"/>
    <w:rsid w:val="00B73B3D"/>
    <w:rsid w:val="00B74E0E"/>
    <w:rsid w:val="00B81847"/>
    <w:rsid w:val="00B8396C"/>
    <w:rsid w:val="00B91321"/>
    <w:rsid w:val="00BB2365"/>
    <w:rsid w:val="00BB2E8C"/>
    <w:rsid w:val="00BB3B60"/>
    <w:rsid w:val="00BC0565"/>
    <w:rsid w:val="00BC670D"/>
    <w:rsid w:val="00BC7A85"/>
    <w:rsid w:val="00BD4277"/>
    <w:rsid w:val="00BE65A3"/>
    <w:rsid w:val="00BF6FE5"/>
    <w:rsid w:val="00C02006"/>
    <w:rsid w:val="00C03E5F"/>
    <w:rsid w:val="00C04102"/>
    <w:rsid w:val="00C04BE5"/>
    <w:rsid w:val="00C22D11"/>
    <w:rsid w:val="00C237E8"/>
    <w:rsid w:val="00C30FA6"/>
    <w:rsid w:val="00C35AF5"/>
    <w:rsid w:val="00C4020F"/>
    <w:rsid w:val="00C403D5"/>
    <w:rsid w:val="00C40B16"/>
    <w:rsid w:val="00C635F3"/>
    <w:rsid w:val="00C63C15"/>
    <w:rsid w:val="00C6596C"/>
    <w:rsid w:val="00C717CD"/>
    <w:rsid w:val="00C731B2"/>
    <w:rsid w:val="00C84F8F"/>
    <w:rsid w:val="00C864B2"/>
    <w:rsid w:val="00C96CB7"/>
    <w:rsid w:val="00C96CB8"/>
    <w:rsid w:val="00CC1444"/>
    <w:rsid w:val="00CC3B6A"/>
    <w:rsid w:val="00CC7DAB"/>
    <w:rsid w:val="00CD2B08"/>
    <w:rsid w:val="00CF7E46"/>
    <w:rsid w:val="00D05F36"/>
    <w:rsid w:val="00D117FD"/>
    <w:rsid w:val="00D11F0B"/>
    <w:rsid w:val="00D25D2C"/>
    <w:rsid w:val="00D373D2"/>
    <w:rsid w:val="00D46AAE"/>
    <w:rsid w:val="00D50A92"/>
    <w:rsid w:val="00D51F02"/>
    <w:rsid w:val="00D54EFF"/>
    <w:rsid w:val="00D578D7"/>
    <w:rsid w:val="00D646A6"/>
    <w:rsid w:val="00D64B64"/>
    <w:rsid w:val="00D7068E"/>
    <w:rsid w:val="00D70E63"/>
    <w:rsid w:val="00D76DA6"/>
    <w:rsid w:val="00D84572"/>
    <w:rsid w:val="00D92737"/>
    <w:rsid w:val="00D93A22"/>
    <w:rsid w:val="00D945B3"/>
    <w:rsid w:val="00DA2F2D"/>
    <w:rsid w:val="00DA3CDB"/>
    <w:rsid w:val="00DC1E8B"/>
    <w:rsid w:val="00DD5187"/>
    <w:rsid w:val="00DE7621"/>
    <w:rsid w:val="00DF06E9"/>
    <w:rsid w:val="00DF139F"/>
    <w:rsid w:val="00E01262"/>
    <w:rsid w:val="00E03A81"/>
    <w:rsid w:val="00E10B3B"/>
    <w:rsid w:val="00E2424B"/>
    <w:rsid w:val="00E3457D"/>
    <w:rsid w:val="00E35942"/>
    <w:rsid w:val="00E47E9F"/>
    <w:rsid w:val="00E51358"/>
    <w:rsid w:val="00E56FAF"/>
    <w:rsid w:val="00E57D01"/>
    <w:rsid w:val="00E57E8C"/>
    <w:rsid w:val="00E605BB"/>
    <w:rsid w:val="00E64D17"/>
    <w:rsid w:val="00E702E8"/>
    <w:rsid w:val="00E73CE0"/>
    <w:rsid w:val="00E80401"/>
    <w:rsid w:val="00E80E8E"/>
    <w:rsid w:val="00E83F94"/>
    <w:rsid w:val="00E8551D"/>
    <w:rsid w:val="00E95E56"/>
    <w:rsid w:val="00E95FD5"/>
    <w:rsid w:val="00EB7863"/>
    <w:rsid w:val="00EC3301"/>
    <w:rsid w:val="00EE28F1"/>
    <w:rsid w:val="00EE5F9B"/>
    <w:rsid w:val="00EF3B0C"/>
    <w:rsid w:val="00EF7222"/>
    <w:rsid w:val="00EF7FAD"/>
    <w:rsid w:val="00F051A6"/>
    <w:rsid w:val="00F0709F"/>
    <w:rsid w:val="00F25A47"/>
    <w:rsid w:val="00F302F4"/>
    <w:rsid w:val="00F311A5"/>
    <w:rsid w:val="00F327DA"/>
    <w:rsid w:val="00F32CCA"/>
    <w:rsid w:val="00F32DC6"/>
    <w:rsid w:val="00F35CB8"/>
    <w:rsid w:val="00F36B8F"/>
    <w:rsid w:val="00F5781F"/>
    <w:rsid w:val="00F66E0A"/>
    <w:rsid w:val="00F71A9D"/>
    <w:rsid w:val="00F77707"/>
    <w:rsid w:val="00F8160E"/>
    <w:rsid w:val="00F826C1"/>
    <w:rsid w:val="00F84249"/>
    <w:rsid w:val="00FA3A4C"/>
    <w:rsid w:val="00FA638A"/>
    <w:rsid w:val="00FC2085"/>
    <w:rsid w:val="00FD4CB7"/>
    <w:rsid w:val="00FD5998"/>
    <w:rsid w:val="00FD5FCA"/>
    <w:rsid w:val="00FE2E89"/>
    <w:rsid w:val="00FE4839"/>
    <w:rsid w:val="00FE4C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2BC4CDC"/>
  <w15:chartTrackingRefBased/>
  <w15:docId w15:val="{8BAEB095-3D50-49DE-8A11-4E44B589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1C8"/>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pPr>
      <w:tabs>
        <w:tab w:val="center" w:pos="4320"/>
        <w:tab w:val="right" w:pos="8640"/>
      </w:tabs>
    </w:pPr>
  </w:style>
  <w:style w:type="paragraph" w:customStyle="1" w:styleId="Appendix">
    <w:name w:val="Appendix"/>
    <w:basedOn w:val="Normal"/>
    <w:next w:val="Normal"/>
    <w:pPr>
      <w:spacing w:after="240"/>
    </w:pPr>
  </w:style>
  <w:style w:type="paragraph" w:styleId="Title">
    <w:name w:val="Title"/>
    <w:basedOn w:val="Normal"/>
    <w:qFormat/>
    <w:pPr>
      <w:jc w:val="center"/>
    </w:pPr>
    <w:rPr>
      <w:b/>
      <w:sz w:val="28"/>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link w:val="Footer"/>
    <w:uiPriority w:val="99"/>
    <w:rPr>
      <w:sz w:val="24"/>
    </w:rPr>
  </w:style>
  <w:style w:type="paragraph" w:styleId="ListParagraph">
    <w:name w:val="List Paragraph"/>
    <w:basedOn w:val="Normal"/>
    <w:uiPriority w:val="34"/>
    <w:qFormat/>
    <w:pPr>
      <w:ind w:left="720"/>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character" w:styleId="Hyperlink">
    <w:name w:val="Hyperlink"/>
    <w:uiPriority w:val="99"/>
    <w:unhideWhenUsed/>
    <w:rsid w:val="00FC2085"/>
    <w:rPr>
      <w:color w:val="0563C1"/>
      <w:u w:val="single"/>
    </w:rPr>
  </w:style>
  <w:style w:type="paragraph" w:styleId="Revision">
    <w:name w:val="Revision"/>
    <w:hidden/>
    <w:uiPriority w:val="99"/>
    <w:semiHidden/>
    <w:rsid w:val="00A6206C"/>
    <w:rPr>
      <w:sz w:val="24"/>
    </w:rPr>
  </w:style>
  <w:style w:type="paragraph" w:customStyle="1" w:styleId="Default">
    <w:name w:val="Default"/>
    <w:rsid w:val="00A6206C"/>
    <w:pPr>
      <w:autoSpaceDE w:val="0"/>
      <w:autoSpaceDN w:val="0"/>
      <w:adjustRightInd w:val="0"/>
    </w:pPr>
    <w:rPr>
      <w:rFonts w:ascii="Courier New PSMT" w:hAnsi="Courier New PSMT" w:cs="Courier New PSMT"/>
      <w:color w:val="000000"/>
      <w:sz w:val="24"/>
      <w:szCs w:val="24"/>
    </w:rPr>
  </w:style>
  <w:style w:type="table" w:styleId="TableGrid">
    <w:name w:val="Table Grid"/>
    <w:basedOn w:val="TableNormal"/>
    <w:uiPriority w:val="59"/>
    <w:rsid w:val="00B07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13D9"/>
    <w:rPr>
      <w:rFonts w:ascii="Calibri" w:eastAsia="Calibri" w:hAnsi="Calibri"/>
      <w:sz w:val="22"/>
      <w:szCs w:val="22"/>
    </w:rPr>
  </w:style>
  <w:style w:type="character" w:styleId="FollowedHyperlink">
    <w:name w:val="FollowedHyperlink"/>
    <w:basedOn w:val="DefaultParagraphFont"/>
    <w:uiPriority w:val="99"/>
    <w:semiHidden/>
    <w:unhideWhenUsed/>
    <w:rsid w:val="004770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392521">
      <w:bodyDiv w:val="1"/>
      <w:marLeft w:val="0"/>
      <w:marRight w:val="0"/>
      <w:marTop w:val="0"/>
      <w:marBottom w:val="0"/>
      <w:divBdr>
        <w:top w:val="none" w:sz="0" w:space="0" w:color="auto"/>
        <w:left w:val="none" w:sz="0" w:space="0" w:color="auto"/>
        <w:bottom w:val="none" w:sz="0" w:space="0" w:color="auto"/>
        <w:right w:val="none" w:sz="0" w:space="0" w:color="auto"/>
      </w:divBdr>
    </w:div>
    <w:div w:id="1916431087">
      <w:bodyDiv w:val="1"/>
      <w:marLeft w:val="0"/>
      <w:marRight w:val="0"/>
      <w:marTop w:val="0"/>
      <w:marBottom w:val="0"/>
      <w:divBdr>
        <w:top w:val="none" w:sz="0" w:space="0" w:color="auto"/>
        <w:left w:val="none" w:sz="0" w:space="0" w:color="auto"/>
        <w:bottom w:val="none" w:sz="0" w:space="0" w:color="auto"/>
        <w:right w:val="none" w:sz="0" w:space="0" w:color="auto"/>
      </w:divBdr>
    </w:div>
    <w:div w:id="195069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10</Pages>
  <Words>5260</Words>
  <Characters>23359</Characters>
  <Application>Microsoft Office Word</Application>
  <DocSecurity>0</DocSecurity>
  <Lines>194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28562</CharactersWithSpaces>
  <SharedDoc>false</SharedDoc>
  <HLinks>
    <vt:vector size="306" baseType="variant">
      <vt:variant>
        <vt:i4>5963870</vt:i4>
      </vt:variant>
      <vt:variant>
        <vt:i4>150</vt:i4>
      </vt:variant>
      <vt:variant>
        <vt:i4>0</vt:i4>
      </vt:variant>
      <vt:variant>
        <vt:i4>5</vt:i4>
      </vt:variant>
      <vt:variant>
        <vt:lpwstr>http://lawfilesext.leg.wa.gov/biennium/2021-22/Pdf/Bills/Session Laws/Senate/5180-S.SL.pdf</vt:lpwstr>
      </vt:variant>
      <vt:variant>
        <vt:lpwstr>page=1</vt:lpwstr>
      </vt:variant>
      <vt:variant>
        <vt:i4>2031702</vt:i4>
      </vt:variant>
      <vt:variant>
        <vt:i4>147</vt:i4>
      </vt:variant>
      <vt:variant>
        <vt:i4>0</vt:i4>
      </vt:variant>
      <vt:variant>
        <vt:i4>5</vt:i4>
      </vt:variant>
      <vt:variant>
        <vt:lpwstr>http://app.leg.wa.gov/RCW/default.aspx?cite=46.61.522</vt:lpwstr>
      </vt:variant>
      <vt:variant>
        <vt:lpwstr/>
      </vt:variant>
      <vt:variant>
        <vt:i4>2031702</vt:i4>
      </vt:variant>
      <vt:variant>
        <vt:i4>144</vt:i4>
      </vt:variant>
      <vt:variant>
        <vt:i4>0</vt:i4>
      </vt:variant>
      <vt:variant>
        <vt:i4>5</vt:i4>
      </vt:variant>
      <vt:variant>
        <vt:lpwstr>http://app.leg.wa.gov/RCW/default.aspx?cite=46.61.520</vt:lpwstr>
      </vt:variant>
      <vt:variant>
        <vt:lpwstr/>
      </vt:variant>
      <vt:variant>
        <vt:i4>1900630</vt:i4>
      </vt:variant>
      <vt:variant>
        <vt:i4>141</vt:i4>
      </vt:variant>
      <vt:variant>
        <vt:i4>0</vt:i4>
      </vt:variant>
      <vt:variant>
        <vt:i4>5</vt:i4>
      </vt:variant>
      <vt:variant>
        <vt:lpwstr>http://app.leg.wa.gov/RCW/default.aspx?cite=46.61.504</vt:lpwstr>
      </vt:variant>
      <vt:variant>
        <vt:lpwstr/>
      </vt:variant>
      <vt:variant>
        <vt:i4>1900630</vt:i4>
      </vt:variant>
      <vt:variant>
        <vt:i4>138</vt:i4>
      </vt:variant>
      <vt:variant>
        <vt:i4>0</vt:i4>
      </vt:variant>
      <vt:variant>
        <vt:i4>5</vt:i4>
      </vt:variant>
      <vt:variant>
        <vt:lpwstr>http://app.leg.wa.gov/RCW/default.aspx?cite=46.61.502</vt:lpwstr>
      </vt:variant>
      <vt:variant>
        <vt:lpwstr/>
      </vt:variant>
      <vt:variant>
        <vt:i4>4849753</vt:i4>
      </vt:variant>
      <vt:variant>
        <vt:i4>135</vt:i4>
      </vt:variant>
      <vt:variant>
        <vt:i4>0</vt:i4>
      </vt:variant>
      <vt:variant>
        <vt:i4>5</vt:i4>
      </vt:variant>
      <vt:variant>
        <vt:lpwstr>http://app.leg.wa.gov/RCW/default.aspx?cite=9A.36.050</vt:lpwstr>
      </vt:variant>
      <vt:variant>
        <vt:lpwstr/>
      </vt:variant>
      <vt:variant>
        <vt:i4>1900630</vt:i4>
      </vt:variant>
      <vt:variant>
        <vt:i4>132</vt:i4>
      </vt:variant>
      <vt:variant>
        <vt:i4>0</vt:i4>
      </vt:variant>
      <vt:variant>
        <vt:i4>5</vt:i4>
      </vt:variant>
      <vt:variant>
        <vt:lpwstr>http://app.leg.wa.gov/RCW/default.aspx?cite=46.61.500</vt:lpwstr>
      </vt:variant>
      <vt:variant>
        <vt:lpwstr/>
      </vt:variant>
      <vt:variant>
        <vt:i4>2490466</vt:i4>
      </vt:variant>
      <vt:variant>
        <vt:i4>129</vt:i4>
      </vt:variant>
      <vt:variant>
        <vt:i4>0</vt:i4>
      </vt:variant>
      <vt:variant>
        <vt:i4>5</vt:i4>
      </vt:variant>
      <vt:variant>
        <vt:lpwstr>http://app.leg.wa.gov/RCW/default.aspx?cite=46.61.5249</vt:lpwstr>
      </vt:variant>
      <vt:variant>
        <vt:lpwstr/>
      </vt:variant>
      <vt:variant>
        <vt:i4>75</vt:i4>
      </vt:variant>
      <vt:variant>
        <vt:i4>126</vt:i4>
      </vt:variant>
      <vt:variant>
        <vt:i4>0</vt:i4>
      </vt:variant>
      <vt:variant>
        <vt:i4>5</vt:i4>
      </vt:variant>
      <vt:variant>
        <vt:lpwstr>https://apps.leg.wa.gov/RCW/default.aspx?cite=46.61.5055</vt:lpwstr>
      </vt:variant>
      <vt:variant>
        <vt:lpwstr/>
      </vt:variant>
      <vt:variant>
        <vt:i4>196695</vt:i4>
      </vt:variant>
      <vt:variant>
        <vt:i4>123</vt:i4>
      </vt:variant>
      <vt:variant>
        <vt:i4>0</vt:i4>
      </vt:variant>
      <vt:variant>
        <vt:i4>5</vt:i4>
      </vt:variant>
      <vt:variant>
        <vt:lpwstr>http://app.leg.wa.gov/RCW/default.aspx?cite=10.05</vt:lpwstr>
      </vt:variant>
      <vt:variant>
        <vt:lpwstr/>
      </vt:variant>
      <vt:variant>
        <vt:i4>2031702</vt:i4>
      </vt:variant>
      <vt:variant>
        <vt:i4>120</vt:i4>
      </vt:variant>
      <vt:variant>
        <vt:i4>0</vt:i4>
      </vt:variant>
      <vt:variant>
        <vt:i4>5</vt:i4>
      </vt:variant>
      <vt:variant>
        <vt:lpwstr>http://app.leg.wa.gov/RCW/default.aspx?cite=46.61.522</vt:lpwstr>
      </vt:variant>
      <vt:variant>
        <vt:lpwstr/>
      </vt:variant>
      <vt:variant>
        <vt:i4>2031702</vt:i4>
      </vt:variant>
      <vt:variant>
        <vt:i4>117</vt:i4>
      </vt:variant>
      <vt:variant>
        <vt:i4>0</vt:i4>
      </vt:variant>
      <vt:variant>
        <vt:i4>5</vt:i4>
      </vt:variant>
      <vt:variant>
        <vt:lpwstr>http://app.leg.wa.gov/RCW/default.aspx?cite=46.61.520</vt:lpwstr>
      </vt:variant>
      <vt:variant>
        <vt:lpwstr/>
      </vt:variant>
      <vt:variant>
        <vt:i4>1900630</vt:i4>
      </vt:variant>
      <vt:variant>
        <vt:i4>114</vt:i4>
      </vt:variant>
      <vt:variant>
        <vt:i4>0</vt:i4>
      </vt:variant>
      <vt:variant>
        <vt:i4>5</vt:i4>
      </vt:variant>
      <vt:variant>
        <vt:lpwstr>http://app.leg.wa.gov/RCW/default.aspx?cite=46.61.504</vt:lpwstr>
      </vt:variant>
      <vt:variant>
        <vt:lpwstr/>
      </vt:variant>
      <vt:variant>
        <vt:i4>1900630</vt:i4>
      </vt:variant>
      <vt:variant>
        <vt:i4>111</vt:i4>
      </vt:variant>
      <vt:variant>
        <vt:i4>0</vt:i4>
      </vt:variant>
      <vt:variant>
        <vt:i4>5</vt:i4>
      </vt:variant>
      <vt:variant>
        <vt:lpwstr>http://app.leg.wa.gov/RCW/default.aspx?cite=46.61.502</vt:lpwstr>
      </vt:variant>
      <vt:variant>
        <vt:lpwstr/>
      </vt:variant>
      <vt:variant>
        <vt:i4>2490466</vt:i4>
      </vt:variant>
      <vt:variant>
        <vt:i4>108</vt:i4>
      </vt:variant>
      <vt:variant>
        <vt:i4>0</vt:i4>
      </vt:variant>
      <vt:variant>
        <vt:i4>5</vt:i4>
      </vt:variant>
      <vt:variant>
        <vt:lpwstr>http://app.leg.wa.gov/RCW/default.aspx?cite=46.61.5249</vt:lpwstr>
      </vt:variant>
      <vt:variant>
        <vt:lpwstr/>
      </vt:variant>
      <vt:variant>
        <vt:i4>196695</vt:i4>
      </vt:variant>
      <vt:variant>
        <vt:i4>105</vt:i4>
      </vt:variant>
      <vt:variant>
        <vt:i4>0</vt:i4>
      </vt:variant>
      <vt:variant>
        <vt:i4>5</vt:i4>
      </vt:variant>
      <vt:variant>
        <vt:lpwstr>http://app.leg.wa.gov/RCW/default.aspx?cite=10.05</vt:lpwstr>
      </vt:variant>
      <vt:variant>
        <vt:lpwstr/>
      </vt:variant>
      <vt:variant>
        <vt:i4>1900630</vt:i4>
      </vt:variant>
      <vt:variant>
        <vt:i4>102</vt:i4>
      </vt:variant>
      <vt:variant>
        <vt:i4>0</vt:i4>
      </vt:variant>
      <vt:variant>
        <vt:i4>5</vt:i4>
      </vt:variant>
      <vt:variant>
        <vt:lpwstr>http://app.leg.wa.gov/RCW/default.aspx?cite=46.61.504</vt:lpwstr>
      </vt:variant>
      <vt:variant>
        <vt:lpwstr/>
      </vt:variant>
      <vt:variant>
        <vt:i4>1900630</vt:i4>
      </vt:variant>
      <vt:variant>
        <vt:i4>99</vt:i4>
      </vt:variant>
      <vt:variant>
        <vt:i4>0</vt:i4>
      </vt:variant>
      <vt:variant>
        <vt:i4>5</vt:i4>
      </vt:variant>
      <vt:variant>
        <vt:lpwstr>http://app.leg.wa.gov/RCW/default.aspx?cite=46.61.502</vt:lpwstr>
      </vt:variant>
      <vt:variant>
        <vt:lpwstr/>
      </vt:variant>
      <vt:variant>
        <vt:i4>196695</vt:i4>
      </vt:variant>
      <vt:variant>
        <vt:i4>96</vt:i4>
      </vt:variant>
      <vt:variant>
        <vt:i4>0</vt:i4>
      </vt:variant>
      <vt:variant>
        <vt:i4>5</vt:i4>
      </vt:variant>
      <vt:variant>
        <vt:lpwstr>http://app.leg.wa.gov/RCW/default.aspx?cite=10.05</vt:lpwstr>
      </vt:variant>
      <vt:variant>
        <vt:lpwstr/>
      </vt:variant>
      <vt:variant>
        <vt:i4>75</vt:i4>
      </vt:variant>
      <vt:variant>
        <vt:i4>93</vt:i4>
      </vt:variant>
      <vt:variant>
        <vt:i4>0</vt:i4>
      </vt:variant>
      <vt:variant>
        <vt:i4>5</vt:i4>
      </vt:variant>
      <vt:variant>
        <vt:lpwstr>https://apps.leg.wa.gov/RCW/default.aspx?cite=46.61.5055</vt:lpwstr>
      </vt:variant>
      <vt:variant>
        <vt:lpwstr/>
      </vt:variant>
      <vt:variant>
        <vt:i4>196695</vt:i4>
      </vt:variant>
      <vt:variant>
        <vt:i4>90</vt:i4>
      </vt:variant>
      <vt:variant>
        <vt:i4>0</vt:i4>
      </vt:variant>
      <vt:variant>
        <vt:i4>5</vt:i4>
      </vt:variant>
      <vt:variant>
        <vt:lpwstr>http://app.leg.wa.gov/RCW/default.aspx?cite=10.05</vt:lpwstr>
      </vt:variant>
      <vt:variant>
        <vt:lpwstr/>
      </vt:variant>
      <vt:variant>
        <vt:i4>2031702</vt:i4>
      </vt:variant>
      <vt:variant>
        <vt:i4>87</vt:i4>
      </vt:variant>
      <vt:variant>
        <vt:i4>0</vt:i4>
      </vt:variant>
      <vt:variant>
        <vt:i4>5</vt:i4>
      </vt:variant>
      <vt:variant>
        <vt:lpwstr>http://app.leg.wa.gov/RCW/default.aspx?cite=46.61.522</vt:lpwstr>
      </vt:variant>
      <vt:variant>
        <vt:lpwstr/>
      </vt:variant>
      <vt:variant>
        <vt:i4>2031702</vt:i4>
      </vt:variant>
      <vt:variant>
        <vt:i4>84</vt:i4>
      </vt:variant>
      <vt:variant>
        <vt:i4>0</vt:i4>
      </vt:variant>
      <vt:variant>
        <vt:i4>5</vt:i4>
      </vt:variant>
      <vt:variant>
        <vt:lpwstr>http://app.leg.wa.gov/RCW/default.aspx?cite=46.61.520</vt:lpwstr>
      </vt:variant>
      <vt:variant>
        <vt:lpwstr/>
      </vt:variant>
      <vt:variant>
        <vt:i4>1900630</vt:i4>
      </vt:variant>
      <vt:variant>
        <vt:i4>81</vt:i4>
      </vt:variant>
      <vt:variant>
        <vt:i4>0</vt:i4>
      </vt:variant>
      <vt:variant>
        <vt:i4>5</vt:i4>
      </vt:variant>
      <vt:variant>
        <vt:lpwstr>http://app.leg.wa.gov/RCW/default.aspx?cite=46.61.504</vt:lpwstr>
      </vt:variant>
      <vt:variant>
        <vt:lpwstr/>
      </vt:variant>
      <vt:variant>
        <vt:i4>1900630</vt:i4>
      </vt:variant>
      <vt:variant>
        <vt:i4>78</vt:i4>
      </vt:variant>
      <vt:variant>
        <vt:i4>0</vt:i4>
      </vt:variant>
      <vt:variant>
        <vt:i4>5</vt:i4>
      </vt:variant>
      <vt:variant>
        <vt:lpwstr>http://app.leg.wa.gov/RCW/default.aspx?cite=46.61.502</vt:lpwstr>
      </vt:variant>
      <vt:variant>
        <vt:lpwstr/>
      </vt:variant>
      <vt:variant>
        <vt:i4>2490466</vt:i4>
      </vt:variant>
      <vt:variant>
        <vt:i4>75</vt:i4>
      </vt:variant>
      <vt:variant>
        <vt:i4>0</vt:i4>
      </vt:variant>
      <vt:variant>
        <vt:i4>5</vt:i4>
      </vt:variant>
      <vt:variant>
        <vt:lpwstr>http://app.leg.wa.gov/RCW/default.aspx?cite=46.61.5249</vt:lpwstr>
      </vt:variant>
      <vt:variant>
        <vt:lpwstr/>
      </vt:variant>
      <vt:variant>
        <vt:i4>196695</vt:i4>
      </vt:variant>
      <vt:variant>
        <vt:i4>72</vt:i4>
      </vt:variant>
      <vt:variant>
        <vt:i4>0</vt:i4>
      </vt:variant>
      <vt:variant>
        <vt:i4>5</vt:i4>
      </vt:variant>
      <vt:variant>
        <vt:lpwstr>http://app.leg.wa.gov/RCW/default.aspx?cite=10.05</vt:lpwstr>
      </vt:variant>
      <vt:variant>
        <vt:lpwstr/>
      </vt:variant>
      <vt:variant>
        <vt:i4>1900630</vt:i4>
      </vt:variant>
      <vt:variant>
        <vt:i4>69</vt:i4>
      </vt:variant>
      <vt:variant>
        <vt:i4>0</vt:i4>
      </vt:variant>
      <vt:variant>
        <vt:i4>5</vt:i4>
      </vt:variant>
      <vt:variant>
        <vt:lpwstr>http://app.leg.wa.gov/RCW/default.aspx?cite=46.61.504</vt:lpwstr>
      </vt:variant>
      <vt:variant>
        <vt:lpwstr/>
      </vt:variant>
      <vt:variant>
        <vt:i4>1900630</vt:i4>
      </vt:variant>
      <vt:variant>
        <vt:i4>66</vt:i4>
      </vt:variant>
      <vt:variant>
        <vt:i4>0</vt:i4>
      </vt:variant>
      <vt:variant>
        <vt:i4>5</vt:i4>
      </vt:variant>
      <vt:variant>
        <vt:lpwstr>http://app.leg.wa.gov/RCW/default.aspx?cite=46.61.502</vt:lpwstr>
      </vt:variant>
      <vt:variant>
        <vt:lpwstr/>
      </vt:variant>
      <vt:variant>
        <vt:i4>196695</vt:i4>
      </vt:variant>
      <vt:variant>
        <vt:i4>63</vt:i4>
      </vt:variant>
      <vt:variant>
        <vt:i4>0</vt:i4>
      </vt:variant>
      <vt:variant>
        <vt:i4>5</vt:i4>
      </vt:variant>
      <vt:variant>
        <vt:lpwstr>http://app.leg.wa.gov/RCW/default.aspx?cite=10.05</vt:lpwstr>
      </vt:variant>
      <vt:variant>
        <vt:lpwstr/>
      </vt:variant>
      <vt:variant>
        <vt:i4>1966168</vt:i4>
      </vt:variant>
      <vt:variant>
        <vt:i4>60</vt:i4>
      </vt:variant>
      <vt:variant>
        <vt:i4>0</vt:i4>
      </vt:variant>
      <vt:variant>
        <vt:i4>5</vt:i4>
      </vt:variant>
      <vt:variant>
        <vt:lpwstr>http://app.leg.wa.gov/RCW/default.aspx?cite=47.68.220</vt:lpwstr>
      </vt:variant>
      <vt:variant>
        <vt:lpwstr/>
      </vt:variant>
      <vt:variant>
        <vt:i4>1966168</vt:i4>
      </vt:variant>
      <vt:variant>
        <vt:i4>57</vt:i4>
      </vt:variant>
      <vt:variant>
        <vt:i4>0</vt:i4>
      </vt:variant>
      <vt:variant>
        <vt:i4>5</vt:i4>
      </vt:variant>
      <vt:variant>
        <vt:lpwstr>http://app.leg.wa.gov/RCW/default.aspx?cite=47.68.220</vt:lpwstr>
      </vt:variant>
      <vt:variant>
        <vt:lpwstr/>
      </vt:variant>
      <vt:variant>
        <vt:i4>8061046</vt:i4>
      </vt:variant>
      <vt:variant>
        <vt:i4>54</vt:i4>
      </vt:variant>
      <vt:variant>
        <vt:i4>0</vt:i4>
      </vt:variant>
      <vt:variant>
        <vt:i4>5</vt:i4>
      </vt:variant>
      <vt:variant>
        <vt:lpwstr>https://app.leg.wa.gov/rcw/default.aspx?cite=46.61.5055</vt:lpwstr>
      </vt:variant>
      <vt:variant>
        <vt:lpwstr/>
      </vt:variant>
      <vt:variant>
        <vt:i4>2359346</vt:i4>
      </vt:variant>
      <vt:variant>
        <vt:i4>51</vt:i4>
      </vt:variant>
      <vt:variant>
        <vt:i4>0</vt:i4>
      </vt:variant>
      <vt:variant>
        <vt:i4>5</vt:i4>
      </vt:variant>
      <vt:variant>
        <vt:lpwstr>http://app.leg.wa.gov/RCW/default.aspx?cite=79A.60.040</vt:lpwstr>
      </vt:variant>
      <vt:variant>
        <vt:lpwstr/>
      </vt:variant>
      <vt:variant>
        <vt:i4>2359346</vt:i4>
      </vt:variant>
      <vt:variant>
        <vt:i4>48</vt:i4>
      </vt:variant>
      <vt:variant>
        <vt:i4>0</vt:i4>
      </vt:variant>
      <vt:variant>
        <vt:i4>5</vt:i4>
      </vt:variant>
      <vt:variant>
        <vt:lpwstr>http://app.leg.wa.gov/RCW/default.aspx?cite=79A.60.040</vt:lpwstr>
      </vt:variant>
      <vt:variant>
        <vt:lpwstr/>
      </vt:variant>
      <vt:variant>
        <vt:i4>8061046</vt:i4>
      </vt:variant>
      <vt:variant>
        <vt:i4>45</vt:i4>
      </vt:variant>
      <vt:variant>
        <vt:i4>0</vt:i4>
      </vt:variant>
      <vt:variant>
        <vt:i4>5</vt:i4>
      </vt:variant>
      <vt:variant>
        <vt:lpwstr>https://app.leg.wa.gov/rcw/default.aspx?cite=46.61.5055</vt:lpwstr>
      </vt:variant>
      <vt:variant>
        <vt:lpwstr/>
      </vt:variant>
      <vt:variant>
        <vt:i4>2031702</vt:i4>
      </vt:variant>
      <vt:variant>
        <vt:i4>42</vt:i4>
      </vt:variant>
      <vt:variant>
        <vt:i4>0</vt:i4>
      </vt:variant>
      <vt:variant>
        <vt:i4>5</vt:i4>
      </vt:variant>
      <vt:variant>
        <vt:lpwstr>http://app.leg.wa.gov/RCW/default.aspx?cite=46.61.522</vt:lpwstr>
      </vt:variant>
      <vt:variant>
        <vt:lpwstr/>
      </vt:variant>
      <vt:variant>
        <vt:i4>2031702</vt:i4>
      </vt:variant>
      <vt:variant>
        <vt:i4>39</vt:i4>
      </vt:variant>
      <vt:variant>
        <vt:i4>0</vt:i4>
      </vt:variant>
      <vt:variant>
        <vt:i4>5</vt:i4>
      </vt:variant>
      <vt:variant>
        <vt:lpwstr>http://app.leg.wa.gov/RCW/default.aspx?cite=46.61.520</vt:lpwstr>
      </vt:variant>
      <vt:variant>
        <vt:lpwstr/>
      </vt:variant>
      <vt:variant>
        <vt:i4>1900630</vt:i4>
      </vt:variant>
      <vt:variant>
        <vt:i4>36</vt:i4>
      </vt:variant>
      <vt:variant>
        <vt:i4>0</vt:i4>
      </vt:variant>
      <vt:variant>
        <vt:i4>5</vt:i4>
      </vt:variant>
      <vt:variant>
        <vt:lpwstr>http://app.leg.wa.gov/RCW/default.aspx?cite=46.61.504</vt:lpwstr>
      </vt:variant>
      <vt:variant>
        <vt:lpwstr/>
      </vt:variant>
      <vt:variant>
        <vt:i4>1900630</vt:i4>
      </vt:variant>
      <vt:variant>
        <vt:i4>33</vt:i4>
      </vt:variant>
      <vt:variant>
        <vt:i4>0</vt:i4>
      </vt:variant>
      <vt:variant>
        <vt:i4>5</vt:i4>
      </vt:variant>
      <vt:variant>
        <vt:lpwstr>http://app.leg.wa.gov/RCW/default.aspx?cite=46.61.502</vt:lpwstr>
      </vt:variant>
      <vt:variant>
        <vt:lpwstr/>
      </vt:variant>
      <vt:variant>
        <vt:i4>4849753</vt:i4>
      </vt:variant>
      <vt:variant>
        <vt:i4>30</vt:i4>
      </vt:variant>
      <vt:variant>
        <vt:i4>0</vt:i4>
      </vt:variant>
      <vt:variant>
        <vt:i4>5</vt:i4>
      </vt:variant>
      <vt:variant>
        <vt:lpwstr>http://app.leg.wa.gov/RCW/default.aspx?cite=9A.36.050</vt:lpwstr>
      </vt:variant>
      <vt:variant>
        <vt:lpwstr/>
      </vt:variant>
      <vt:variant>
        <vt:i4>1900630</vt:i4>
      </vt:variant>
      <vt:variant>
        <vt:i4>27</vt:i4>
      </vt:variant>
      <vt:variant>
        <vt:i4>0</vt:i4>
      </vt:variant>
      <vt:variant>
        <vt:i4>5</vt:i4>
      </vt:variant>
      <vt:variant>
        <vt:lpwstr>http://app.leg.wa.gov/RCW/default.aspx?cite=46.61.500</vt:lpwstr>
      </vt:variant>
      <vt:variant>
        <vt:lpwstr/>
      </vt:variant>
      <vt:variant>
        <vt:i4>2490466</vt:i4>
      </vt:variant>
      <vt:variant>
        <vt:i4>24</vt:i4>
      </vt:variant>
      <vt:variant>
        <vt:i4>0</vt:i4>
      </vt:variant>
      <vt:variant>
        <vt:i4>5</vt:i4>
      </vt:variant>
      <vt:variant>
        <vt:lpwstr>http://app.leg.wa.gov/RCW/default.aspx?cite=46.61.5249</vt:lpwstr>
      </vt:variant>
      <vt:variant>
        <vt:lpwstr/>
      </vt:variant>
      <vt:variant>
        <vt:i4>8061046</vt:i4>
      </vt:variant>
      <vt:variant>
        <vt:i4>21</vt:i4>
      </vt:variant>
      <vt:variant>
        <vt:i4>0</vt:i4>
      </vt:variant>
      <vt:variant>
        <vt:i4>5</vt:i4>
      </vt:variant>
      <vt:variant>
        <vt:lpwstr>https://app.leg.wa.gov/rcw/default.aspx?cite=46.61.5055</vt:lpwstr>
      </vt:variant>
      <vt:variant>
        <vt:lpwstr/>
      </vt:variant>
      <vt:variant>
        <vt:i4>8061046</vt:i4>
      </vt:variant>
      <vt:variant>
        <vt:i4>18</vt:i4>
      </vt:variant>
      <vt:variant>
        <vt:i4>0</vt:i4>
      </vt:variant>
      <vt:variant>
        <vt:i4>5</vt:i4>
      </vt:variant>
      <vt:variant>
        <vt:lpwstr>https://app.leg.wa.gov/rcw/default.aspx?cite=46.61.5055</vt:lpwstr>
      </vt:variant>
      <vt:variant>
        <vt:lpwstr/>
      </vt:variant>
      <vt:variant>
        <vt:i4>4980767</vt:i4>
      </vt:variant>
      <vt:variant>
        <vt:i4>15</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12</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9</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6</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3</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0</vt:i4>
      </vt:variant>
      <vt:variant>
        <vt:i4>0</vt:i4>
      </vt:variant>
      <vt:variant>
        <vt:i4>5</vt:i4>
      </vt:variant>
      <vt:variant>
        <vt:lpwstr>http://lawfilesext.leg.wa.gov/biennium/2021-22/Pdf/Bills/Senate Passed Legislature/5180-S.PL.pdf?q=20210510085535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Varrone, Samantha</cp:lastModifiedBy>
  <cp:revision>21</cp:revision>
  <dcterms:created xsi:type="dcterms:W3CDTF">2024-11-18T22:32:00Z</dcterms:created>
  <dcterms:modified xsi:type="dcterms:W3CDTF">2025-04-16T23:22:00Z</dcterms:modified>
</cp:coreProperties>
</file>